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DD52FD" w:rsidRDefault="003969E1">
      <w:pPr>
        <w:spacing w:line="259" w:lineRule="auto"/>
        <w:ind w:left="6237"/>
        <w:textAlignment w:val="center"/>
        <w:rPr>
          <w:szCs w:val="24"/>
          <w:lang w:val="en-US"/>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46DAB292" w:rsidR="00EE3697" w:rsidRPr="00406D5C" w:rsidRDefault="008A1BD1" w:rsidP="008A1BD1">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ULTRAGARSINIO CHIRURGINIO APARATO BONESCALPEL ULTRAGARSINĖ DARBINĖ RANKENA (11708)</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lastRenderedPageBreak/>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t xml:space="preserve">3.1. Sutarties dalykas </w:t>
            </w:r>
          </w:p>
        </w:tc>
        <w:tc>
          <w:tcPr>
            <w:tcW w:w="7077" w:type="dxa"/>
            <w:gridSpan w:val="2"/>
          </w:tcPr>
          <w:p w14:paraId="5AC9C53A" w14:textId="271BAB41"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913326">
              <w:rPr>
                <w:color w:val="000000" w:themeColor="text1"/>
              </w:rPr>
              <w:t xml:space="preserve">ultragarsinio chirurginio aparato </w:t>
            </w:r>
            <w:proofErr w:type="spellStart"/>
            <w:r w:rsidR="00913326">
              <w:rPr>
                <w:color w:val="000000" w:themeColor="text1"/>
              </w:rPr>
              <w:t>BoneScalpel</w:t>
            </w:r>
            <w:proofErr w:type="spellEnd"/>
            <w:r w:rsidR="00913326">
              <w:rPr>
                <w:color w:val="000000" w:themeColor="text1"/>
              </w:rPr>
              <w:t xml:space="preserve"> ultragarsinę darbinę rankeną </w:t>
            </w:r>
            <w:r w:rsidR="00401327" w:rsidRPr="000F190A">
              <w:rPr>
                <w:kern w:val="2"/>
                <w:szCs w:val="24"/>
              </w:rPr>
              <w:t>(toliau – Prekė</w:t>
            </w:r>
            <w:r w:rsidR="00581BF5">
              <w:rPr>
                <w:kern w:val="2"/>
                <w:szCs w:val="24"/>
              </w:rPr>
              <w:t>s</w:t>
            </w:r>
            <w:r w:rsidR="00401327" w:rsidRPr="000F190A">
              <w:rPr>
                <w:kern w:val="2"/>
                <w:szCs w:val="24"/>
              </w:rPr>
              <w:t>).</w:t>
            </w:r>
            <w:r w:rsidR="00913326">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w:t>
            </w:r>
            <w:r w:rsidR="00B13E6A">
              <w:rPr>
                <w:kern w:val="2"/>
                <w:szCs w:val="24"/>
              </w:rPr>
              <w:t>.</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4068C2C7" w:rsidR="00EE3697" w:rsidRPr="00401327" w:rsidRDefault="004F0B66" w:rsidP="00FB11C9">
            <w:pPr>
              <w:jc w:val="both"/>
              <w:rPr>
                <w:kern w:val="2"/>
                <w:szCs w:val="24"/>
              </w:rPr>
            </w:pPr>
            <w:r>
              <w:rPr>
                <w:color w:val="000000" w:themeColor="text1"/>
              </w:rPr>
              <w:t xml:space="preserve">Ultragarsinio chirurginio aparato </w:t>
            </w:r>
            <w:proofErr w:type="spellStart"/>
            <w:r>
              <w:rPr>
                <w:color w:val="000000" w:themeColor="text1"/>
              </w:rPr>
              <w:t>BoneScalpel</w:t>
            </w:r>
            <w:proofErr w:type="spellEnd"/>
            <w:r>
              <w:rPr>
                <w:color w:val="000000" w:themeColor="text1"/>
              </w:rPr>
              <w:t xml:space="preserve"> ultragarsinė darbinė rankena</w:t>
            </w:r>
            <w:r w:rsidRPr="00D32342">
              <w:rPr>
                <w:bCs/>
                <w:caps/>
                <w:szCs w:val="24"/>
              </w:rPr>
              <w:t xml:space="preserve"> </w:t>
            </w:r>
            <w:r w:rsidR="00D32342" w:rsidRPr="00D32342">
              <w:rPr>
                <w:bCs/>
                <w:caps/>
                <w:szCs w:val="24"/>
              </w:rPr>
              <w:t>(</w:t>
            </w:r>
            <w:r w:rsidR="00ED25BD">
              <w:rPr>
                <w:bCs/>
                <w:caps/>
                <w:szCs w:val="24"/>
              </w:rPr>
              <w:t>1</w:t>
            </w:r>
            <w:r w:rsidR="00F73D12">
              <w:rPr>
                <w:bCs/>
                <w:caps/>
                <w:szCs w:val="24"/>
              </w:rPr>
              <w:t>1</w:t>
            </w:r>
            <w:r>
              <w:rPr>
                <w:bCs/>
                <w:caps/>
                <w:szCs w:val="24"/>
              </w:rPr>
              <w:t>708</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4883C3EE" w:rsidR="00EE3697" w:rsidRPr="00D56848" w:rsidRDefault="00EE3697" w:rsidP="00BE1FC4">
            <w:pPr>
              <w:rPr>
                <w:b/>
                <w:bCs/>
                <w:kern w:val="2"/>
                <w:szCs w:val="24"/>
                <w:highlight w:val="yellow"/>
              </w:rPr>
            </w:pPr>
            <w:r w:rsidRPr="00567ED6">
              <w:rPr>
                <w:b/>
                <w:bCs/>
                <w:kern w:val="2"/>
                <w:szCs w:val="24"/>
              </w:rPr>
              <w:t xml:space="preserve">4.1. Prekių pristatymo terminai, kai Prekės </w:t>
            </w:r>
            <w:r w:rsidR="00567ED6" w:rsidRPr="00567ED6">
              <w:rPr>
                <w:b/>
                <w:bCs/>
                <w:kern w:val="2"/>
                <w:szCs w:val="24"/>
              </w:rPr>
              <w:t>pristatomos vienu kartu</w:t>
            </w:r>
          </w:p>
        </w:tc>
        <w:tc>
          <w:tcPr>
            <w:tcW w:w="7077" w:type="dxa"/>
            <w:gridSpan w:val="2"/>
          </w:tcPr>
          <w:p w14:paraId="65C8E167" w14:textId="31B1A6B4" w:rsidR="00EE3697" w:rsidRPr="00D56848" w:rsidRDefault="00F54A90" w:rsidP="0028063E">
            <w:pPr>
              <w:jc w:val="both"/>
              <w:rPr>
                <w:color w:val="FF0000"/>
                <w:kern w:val="2"/>
                <w:szCs w:val="24"/>
                <w:highlight w:val="yellow"/>
              </w:rPr>
            </w:pPr>
            <w:r w:rsidRPr="00567ED6">
              <w:rPr>
                <w:kern w:val="2"/>
                <w:szCs w:val="24"/>
              </w:rPr>
              <w:t>Tiekėjas</w:t>
            </w:r>
            <w:r w:rsidR="00567ED6" w:rsidRPr="00567ED6">
              <w:rPr>
                <w:color w:val="000000" w:themeColor="text1"/>
                <w:kern w:val="2"/>
                <w:sz w:val="22"/>
                <w:szCs w:val="22"/>
              </w:rPr>
              <w:t xml:space="preserve"> Prekes (visą Prekių kiekį)</w:t>
            </w:r>
            <w:r w:rsidR="00410284" w:rsidRPr="00567ED6">
              <w:rPr>
                <w:kern w:val="2"/>
                <w:szCs w:val="24"/>
              </w:rPr>
              <w:t xml:space="preserve"> </w:t>
            </w:r>
            <w:r w:rsidRPr="00567ED6">
              <w:rPr>
                <w:kern w:val="2"/>
                <w:szCs w:val="24"/>
              </w:rPr>
              <w:t xml:space="preserve">įsipareigoja pristatyti </w:t>
            </w:r>
            <w:r w:rsidR="00567ED6" w:rsidRPr="00567ED6">
              <w:rPr>
                <w:kern w:val="2"/>
                <w:szCs w:val="24"/>
              </w:rPr>
              <w:t xml:space="preserve">pagal atskirą užsakymą </w:t>
            </w:r>
            <w:r w:rsidRPr="00567ED6">
              <w:rPr>
                <w:b/>
                <w:bCs/>
                <w:kern w:val="2"/>
                <w:szCs w:val="24"/>
              </w:rPr>
              <w:t>ne vėliau kaip per</w:t>
            </w:r>
            <w:r w:rsidR="00FC73BC" w:rsidRPr="00567ED6">
              <w:rPr>
                <w:b/>
                <w:bCs/>
                <w:kern w:val="2"/>
                <w:szCs w:val="24"/>
              </w:rPr>
              <w:t xml:space="preserve"> </w:t>
            </w:r>
            <w:r w:rsidR="006707FE" w:rsidRPr="00567ED6">
              <w:rPr>
                <w:b/>
                <w:bCs/>
                <w:kern w:val="2"/>
                <w:szCs w:val="24"/>
              </w:rPr>
              <w:t>2</w:t>
            </w:r>
            <w:r w:rsidR="00FC73BC" w:rsidRPr="00567ED6">
              <w:rPr>
                <w:b/>
                <w:bCs/>
                <w:kern w:val="2"/>
                <w:szCs w:val="24"/>
              </w:rPr>
              <w:t xml:space="preserve"> (d</w:t>
            </w:r>
            <w:r w:rsidR="006707FE" w:rsidRPr="00567ED6">
              <w:rPr>
                <w:b/>
                <w:bCs/>
                <w:kern w:val="2"/>
                <w:szCs w:val="24"/>
              </w:rPr>
              <w:t>u</w:t>
            </w:r>
            <w:r w:rsidR="00FC73BC" w:rsidRPr="00567ED6">
              <w:rPr>
                <w:b/>
                <w:bCs/>
                <w:kern w:val="2"/>
                <w:szCs w:val="24"/>
              </w:rPr>
              <w:t xml:space="preserve">) </w:t>
            </w:r>
            <w:r w:rsidR="000E1CDE" w:rsidRPr="00567ED6">
              <w:rPr>
                <w:bCs/>
                <w:kern w:val="2"/>
                <w:szCs w:val="24"/>
              </w:rPr>
              <w:t>mėnesius</w:t>
            </w:r>
            <w:r w:rsidR="00922238" w:rsidRPr="00567ED6">
              <w:rPr>
                <w:kern w:val="2"/>
                <w:szCs w:val="24"/>
              </w:rPr>
              <w:t xml:space="preserve"> nuo užsakymo pateikimo dienos</w:t>
            </w:r>
            <w:r w:rsidR="007C4848" w:rsidRPr="00567ED6">
              <w:rPr>
                <w:kern w:val="2"/>
                <w:szCs w:val="24"/>
              </w:rPr>
              <w:t xml:space="preserve"> ši</w:t>
            </w:r>
            <w:r w:rsidR="009D006A" w:rsidRPr="00567ED6">
              <w:rPr>
                <w:kern w:val="2"/>
                <w:szCs w:val="24"/>
              </w:rPr>
              <w:t>uo</w:t>
            </w:r>
            <w:r w:rsidR="00922238" w:rsidRPr="00567ED6">
              <w:rPr>
                <w:kern w:val="2"/>
                <w:szCs w:val="24"/>
              </w:rPr>
              <w:t xml:space="preserve"> adres</w:t>
            </w:r>
            <w:r w:rsidR="009D006A" w:rsidRPr="00567ED6">
              <w:rPr>
                <w:kern w:val="2"/>
                <w:szCs w:val="24"/>
              </w:rPr>
              <w:t>u:</w:t>
            </w:r>
            <w:r w:rsidR="00922238" w:rsidRPr="00567ED6">
              <w:rPr>
                <w:kern w:val="2"/>
                <w:szCs w:val="24"/>
              </w:rPr>
              <w:t xml:space="preserve"> </w:t>
            </w:r>
            <w:r w:rsidR="00922238" w:rsidRPr="00567ED6">
              <w:t>Santariškių g. 2, Vilnius</w:t>
            </w:r>
            <w:r w:rsidR="00922238" w:rsidRPr="00567ED6">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4AA76475" w:rsidR="00EE3697" w:rsidRPr="000F1646" w:rsidRDefault="000F1646" w:rsidP="000F1646">
            <w:pPr>
              <w:pStyle w:val="CommentText"/>
              <w:jc w:val="both"/>
              <w:rPr>
                <w:sz w:val="24"/>
              </w:rPr>
            </w:pPr>
            <w:r w:rsidRPr="000F1646">
              <w:rPr>
                <w:sz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581DC5D8"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0F497369" w14:textId="3458DA27" w:rsidR="00E960EB" w:rsidRPr="00776BD5" w:rsidRDefault="000F190A" w:rsidP="00E960EB">
            <w:pPr>
              <w:jc w:val="both"/>
              <w:rPr>
                <w:szCs w:val="24"/>
              </w:rPr>
            </w:pPr>
            <w:r w:rsidRPr="0000783B">
              <w:rPr>
                <w:szCs w:val="24"/>
              </w:rPr>
              <w:t xml:space="preserve">4.5.3. </w:t>
            </w:r>
            <w:r w:rsidR="00E960EB" w:rsidRPr="00776BD5">
              <w:rPr>
                <w:rFonts w:eastAsia="Arial Unicode MS"/>
                <w:bCs/>
                <w:szCs w:val="24"/>
                <w:lang w:eastAsia="lt-LT"/>
              </w:rPr>
              <w:t>CE sertifikato arba EB deklaracijos kopij</w:t>
            </w:r>
            <w:r w:rsidR="00C365FA">
              <w:rPr>
                <w:rFonts w:eastAsia="Arial Unicode MS"/>
                <w:bCs/>
                <w:szCs w:val="24"/>
                <w:lang w:eastAsia="lt-LT"/>
              </w:rPr>
              <w:t>a</w:t>
            </w:r>
            <w:r w:rsidR="00E960EB" w:rsidRPr="00776BD5">
              <w:rPr>
                <w:rFonts w:eastAsia="Arial Unicode MS"/>
                <w:bCs/>
                <w:szCs w:val="24"/>
                <w:lang w:eastAsia="lt-LT"/>
              </w:rPr>
              <w:t>.</w:t>
            </w:r>
            <w:r w:rsidR="00E960EB">
              <w:rPr>
                <w:rFonts w:eastAsia="Arial Unicode MS"/>
                <w:bCs/>
                <w:szCs w:val="24"/>
                <w:lang w:eastAsia="lt-LT"/>
              </w:rPr>
              <w:t xml:space="preserve"> </w:t>
            </w:r>
            <w:r w:rsidR="00E960EB" w:rsidRPr="00B8112A">
              <w:rPr>
                <w:rFonts w:eastAsia="Arial Unicode MS"/>
                <w:bCs/>
                <w:sz w:val="22"/>
                <w:lang w:eastAsia="lt-LT"/>
              </w:rPr>
              <w:t xml:space="preserve">Pateikiant EB deklaracijos kopiją, kad pasiūlyta prekė atitiks reikiamus standartus, bei prekės </w:t>
            </w:r>
            <w:r w:rsidR="00E960EB" w:rsidRPr="00B8112A">
              <w:rPr>
                <w:rFonts w:eastAsia="Arial Unicode MS"/>
                <w:bCs/>
                <w:sz w:val="22"/>
                <w:lang w:eastAsia="lt-LT"/>
              </w:rPr>
              <w:lastRenderedPageBreak/>
              <w:t>klasei būtinus reglamentus, kartu pateikiami ir techniniai dokumentai, pagrindžiantys prekės atitiktį reikiamiems standartams bei reglamentams</w:t>
            </w:r>
            <w:r w:rsidR="00E960EB">
              <w:rPr>
                <w:rFonts w:eastAsia="Arial Unicode MS"/>
                <w:bCs/>
                <w:sz w:val="22"/>
                <w:lang w:eastAsia="lt-LT"/>
              </w:rPr>
              <w:t xml:space="preserve">. </w:t>
            </w:r>
          </w:p>
          <w:p w14:paraId="67C56F61" w14:textId="2BF3D0B6" w:rsidR="00776BD5" w:rsidRPr="00776BD5" w:rsidRDefault="000F190A" w:rsidP="0000783B">
            <w:pPr>
              <w:jc w:val="both"/>
              <w:rPr>
                <w:szCs w:val="24"/>
              </w:rPr>
            </w:pPr>
            <w:r w:rsidRPr="0000783B">
              <w:rPr>
                <w:szCs w:val="24"/>
              </w:rPr>
              <w:t>4.5.4</w:t>
            </w:r>
            <w:r w:rsidRPr="00776BD5">
              <w:rPr>
                <w:szCs w:val="24"/>
              </w:rPr>
              <w:t>.</w:t>
            </w:r>
            <w:r w:rsidR="00E960EB">
              <w:rPr>
                <w:szCs w:val="24"/>
              </w:rPr>
              <w:t xml:space="preserve"> </w:t>
            </w:r>
            <w:r w:rsidR="00E960EB" w:rsidRPr="00EA25B9">
              <w:rPr>
                <w:szCs w:val="24"/>
              </w:rPr>
              <w:t>Sutarties 13.1.1. punkte nurodytus dokumentus</w:t>
            </w:r>
            <w:r w:rsidR="00E960EB">
              <w:rPr>
                <w:szCs w:val="24"/>
              </w:rPr>
              <w:t xml:space="preserve"> </w:t>
            </w:r>
            <w:r w:rsidR="00E960EB" w:rsidRPr="0000783B">
              <w:rPr>
                <w:szCs w:val="24"/>
              </w:rPr>
              <w:t>(jeigu taikoma)</w:t>
            </w:r>
            <w:r w:rsidR="00E960EB">
              <w:rPr>
                <w:szCs w:val="24"/>
              </w:rPr>
              <w:t xml:space="preserve">. </w:t>
            </w:r>
            <w:r w:rsidR="00945D8A" w:rsidRPr="00776BD5">
              <w:rPr>
                <w:szCs w:val="24"/>
              </w:rPr>
              <w:t xml:space="preserve"> </w:t>
            </w:r>
          </w:p>
          <w:p w14:paraId="68D59F89" w14:textId="6B6927BC" w:rsidR="000F190A" w:rsidRPr="0000783B" w:rsidRDefault="00776BD5" w:rsidP="0000783B">
            <w:pPr>
              <w:jc w:val="both"/>
              <w:rPr>
                <w:szCs w:val="24"/>
              </w:rPr>
            </w:pPr>
            <w:r>
              <w:rPr>
                <w:szCs w:val="24"/>
              </w:rPr>
              <w:t xml:space="preserve">4.5.5. Kiti </w:t>
            </w:r>
            <w:r w:rsidR="000F190A" w:rsidRPr="00776BD5">
              <w:rPr>
                <w:szCs w:val="24"/>
              </w:rPr>
              <w:t>Techninėje specifikacijoje reikalaujami dokumentai</w:t>
            </w:r>
            <w:r w:rsidR="000F190A" w:rsidRPr="0000783B">
              <w:rPr>
                <w:szCs w:val="24"/>
              </w:rPr>
              <w:t xml:space="preserve"> (jeigu taikoma).</w:t>
            </w:r>
          </w:p>
          <w:p w14:paraId="6F908DED" w14:textId="2245E5DF" w:rsidR="00EE3697" w:rsidRPr="000F190A" w:rsidRDefault="00B81F36" w:rsidP="00B81F36">
            <w:pPr>
              <w:jc w:val="both"/>
              <w:rPr>
                <w:kern w:val="2"/>
                <w:szCs w:val="24"/>
              </w:rPr>
            </w:pPr>
            <w:r w:rsidRPr="000F190A">
              <w:rPr>
                <w:kern w:val="2"/>
                <w:szCs w:val="24"/>
              </w:rPr>
              <w:t>4.5.</w:t>
            </w:r>
            <w:r w:rsidR="00776BD5">
              <w:rPr>
                <w:kern w:val="2"/>
                <w:szCs w:val="24"/>
              </w:rPr>
              <w:t>6</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343B5C44" w:rsidR="00EE3697" w:rsidRPr="00BE700F" w:rsidRDefault="00653F29" w:rsidP="00653F29">
            <w:pPr>
              <w:rPr>
                <w:kern w:val="2"/>
                <w:szCs w:val="24"/>
              </w:rPr>
            </w:pPr>
            <w:r w:rsidRPr="00A73E99">
              <w:t>Fiksuoto</w:t>
            </w:r>
            <w:r w:rsidR="00DD52FD">
              <w:t>s</w:t>
            </w:r>
            <w:r w:rsidRPr="00A73E99">
              <w:t xml:space="preserve"> kaino</w:t>
            </w:r>
            <w:r w:rsidR="00DD52FD">
              <w:t>s</w:t>
            </w:r>
            <w:r w:rsidRPr="00A73E99">
              <w:t xml:space="preserve"> </w:t>
            </w:r>
            <w:r w:rsidRPr="00A73E99">
              <w:rPr>
                <w:kern w:val="2"/>
                <w:szCs w:val="24"/>
              </w:rPr>
              <w:t xml:space="preserve">kainodara </w:t>
            </w:r>
          </w:p>
        </w:tc>
      </w:tr>
      <w:tr w:rsidR="00EE3697" w14:paraId="70C4ABB1" w14:textId="77777777" w:rsidTr="001974B4">
        <w:trPr>
          <w:trHeight w:val="695"/>
        </w:trPr>
        <w:tc>
          <w:tcPr>
            <w:tcW w:w="2557" w:type="dxa"/>
          </w:tcPr>
          <w:p w14:paraId="2D3ED39A" w14:textId="154DB0E2"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sidR="000F5AE1">
              <w:rPr>
                <w:b/>
                <w:bCs/>
                <w:kern w:val="2"/>
                <w:szCs w:val="24"/>
                <w:u w:val="single"/>
              </w:rPr>
              <w:t>s</w:t>
            </w:r>
            <w:r>
              <w:rPr>
                <w:b/>
                <w:bCs/>
                <w:kern w:val="2"/>
                <w:szCs w:val="24"/>
                <w:u w:val="single"/>
              </w:rPr>
              <w:t xml:space="preserve"> kain</w:t>
            </w:r>
            <w:r w:rsidR="00792710">
              <w:rPr>
                <w:b/>
                <w:bCs/>
                <w:kern w:val="2"/>
                <w:szCs w:val="24"/>
                <w:u w:val="single"/>
              </w:rPr>
              <w:t>o</w:t>
            </w:r>
            <w:r w:rsidR="000F5AE1">
              <w:rPr>
                <w:b/>
                <w:bCs/>
                <w:kern w:val="2"/>
                <w:szCs w:val="24"/>
                <w:u w:val="single"/>
              </w:rPr>
              <w:t>s</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3AE03034" w:rsidR="00EE3697" w:rsidRPr="00556ED3" w:rsidRDefault="006F4BCB" w:rsidP="0028063E">
            <w:pPr>
              <w:jc w:val="both"/>
              <w:rPr>
                <w:kern w:val="2"/>
                <w:szCs w:val="24"/>
              </w:rPr>
            </w:pPr>
            <w:r w:rsidRPr="00D90220">
              <w:rPr>
                <w:color w:val="000000"/>
                <w:kern w:val="2"/>
                <w:szCs w:val="24"/>
              </w:rPr>
              <w:t xml:space="preserve">5.2.2. </w:t>
            </w:r>
            <w:r w:rsidR="00D237C5" w:rsidRPr="00E61DEA">
              <w:rPr>
                <w:color w:val="000000"/>
                <w:kern w:val="2"/>
                <w:szCs w:val="24"/>
              </w:rPr>
              <w:t>Šioje Sutartyje Pradinės Sutarties vertė yra lygi</w:t>
            </w:r>
            <w:r w:rsidR="00DD52FD">
              <w:rPr>
                <w:color w:val="000000"/>
                <w:kern w:val="2"/>
                <w:szCs w:val="24"/>
              </w:rPr>
              <w:t xml:space="preserve"> Tiekėjo pasiūlymo kainai be PVM, nurodytai už visą pirkimo dokumentuose ir Sutartyje nurodytą Prekių kiekį ir (ar) apimtį</w:t>
            </w:r>
            <w:r w:rsidR="001A6229">
              <w:rPr>
                <w:color w:val="000000"/>
                <w:kern w:val="2"/>
                <w:szCs w:val="24"/>
              </w:rPr>
              <w:t xml:space="preserve">. </w:t>
            </w:r>
            <w:r w:rsidR="00BE700F">
              <w:rPr>
                <w:color w:val="000000"/>
                <w:kern w:val="2"/>
                <w:szCs w:val="24"/>
              </w:rPr>
              <w:t xml:space="preserve"> </w:t>
            </w:r>
            <w:r w:rsidR="00EE3697" w:rsidRPr="00556ED3">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6D92BB05" w:rsidR="00EE3697" w:rsidRPr="00217CDC" w:rsidRDefault="00EE3697" w:rsidP="00217CDC">
            <w:pPr>
              <w:rPr>
                <w:kern w:val="2"/>
                <w:szCs w:val="24"/>
              </w:rPr>
            </w:pP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0F1646">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077" w:type="dxa"/>
            <w:gridSpan w:val="2"/>
          </w:tcPr>
          <w:p w14:paraId="5E918179" w14:textId="4BD80D34" w:rsidR="001A03D8" w:rsidRPr="00AA5D70" w:rsidRDefault="00950364" w:rsidP="004C13E4">
            <w:pPr>
              <w:jc w:val="both"/>
              <w:rPr>
                <w:kern w:val="2"/>
                <w:szCs w:val="24"/>
              </w:rPr>
            </w:pPr>
            <w:r>
              <w:rPr>
                <w:kern w:val="2"/>
                <w:szCs w:val="24"/>
              </w:rPr>
              <w:t xml:space="preserve">Netaikoma </w:t>
            </w:r>
            <w:r w:rsidR="00EA3BF7">
              <w:rPr>
                <w:color w:val="000000"/>
                <w:kern w:val="2"/>
                <w:szCs w:val="24"/>
                <w:bdr w:val="none" w:sz="0" w:space="0" w:color="auto" w:frame="1"/>
              </w:rPr>
              <w:t xml:space="preserve">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730F15D6" w:rsidR="001A03D8" w:rsidRPr="00567ED6"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 xml:space="preserve">aktas. PVM  sąskaitoje faktūroje turi būti </w:t>
            </w:r>
            <w:r w:rsidRPr="00567ED6">
              <w:rPr>
                <w:iCs/>
              </w:rPr>
              <w:t>nurodytas Sutarties numeris ir data.</w:t>
            </w:r>
          </w:p>
          <w:p w14:paraId="53270E12" w14:textId="093BCE68" w:rsidR="001A03D8" w:rsidRPr="00F015D0" w:rsidRDefault="001A03D8" w:rsidP="001A03D8">
            <w:pPr>
              <w:jc w:val="both"/>
              <w:rPr>
                <w:color w:val="000000" w:themeColor="text1"/>
                <w:kern w:val="2"/>
                <w:szCs w:val="24"/>
                <w:shd w:val="clear" w:color="auto" w:fill="FFFFFF"/>
              </w:rPr>
            </w:pPr>
            <w:r w:rsidRPr="00567ED6">
              <w:rPr>
                <w:kern w:val="2"/>
                <w:szCs w:val="22"/>
                <w:shd w:val="clear" w:color="auto" w:fill="FFFFFF"/>
              </w:rPr>
              <w:t>5</w:t>
            </w:r>
            <w:r w:rsidRPr="00567ED6">
              <w:rPr>
                <w:kern w:val="2"/>
                <w:szCs w:val="24"/>
                <w:shd w:val="clear" w:color="auto" w:fill="FFFFFF"/>
              </w:rPr>
              <w:t xml:space="preserve">.5.2. Apmokėjimo sąlygos: </w:t>
            </w:r>
            <w:r w:rsidR="00567ED6" w:rsidRPr="00567ED6">
              <w:rPr>
                <w:kern w:val="2"/>
                <w:szCs w:val="24"/>
                <w:shd w:val="clear" w:color="auto" w:fill="FFFFFF"/>
              </w:rPr>
              <w:t>įvykdžius visus sutartinius įsipareigojimus, sumokama visa Sutarties kaina</w:t>
            </w:r>
            <w:bookmarkStart w:id="0" w:name="_GoBack"/>
            <w:bookmarkEnd w:id="0"/>
            <w:r w:rsidR="006D3AE5" w:rsidRPr="00567ED6">
              <w:rPr>
                <w:kern w:val="2"/>
                <w:szCs w:val="24"/>
                <w:shd w:val="clear" w:color="auto" w:fill="FFFFFF"/>
              </w:rPr>
              <w:t>.</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7FE3A74C" w:rsidR="001A03D8" w:rsidRPr="00503A0C" w:rsidRDefault="00474845" w:rsidP="001A03D8">
            <w:pPr>
              <w:jc w:val="both"/>
              <w:rPr>
                <w:szCs w:val="24"/>
              </w:rPr>
            </w:pPr>
            <w:r>
              <w:rPr>
                <w:szCs w:val="24"/>
              </w:rPr>
              <w:t xml:space="preserve">Prekėms nustatomas Tiekėjo pasiūlytas arba Prekių gamintojo taikomas garantinis terminas, kuris </w:t>
            </w:r>
            <w:r w:rsidR="005D7E80">
              <w:rPr>
                <w:szCs w:val="24"/>
              </w:rPr>
              <w:t xml:space="preserve">turi būti </w:t>
            </w:r>
            <w:r w:rsidR="005D7E80" w:rsidRPr="006444C6">
              <w:rPr>
                <w:iCs/>
                <w:sz w:val="22"/>
              </w:rPr>
              <w:t>ne mažesnis kaip</w:t>
            </w:r>
            <w:r>
              <w:rPr>
                <w:szCs w:val="24"/>
              </w:rPr>
              <w:t xml:space="preserve"> </w:t>
            </w:r>
            <w:r>
              <w:rPr>
                <w:b/>
                <w:szCs w:val="24"/>
              </w:rPr>
              <w:t>6 (šeši)</w:t>
            </w:r>
            <w:r>
              <w:rPr>
                <w:szCs w:val="24"/>
              </w:rPr>
              <w:t xml:space="preserve"> mėnesiai. </w:t>
            </w:r>
            <w:r>
              <w:rPr>
                <w:kern w:val="2"/>
                <w:szCs w:val="24"/>
              </w:rPr>
              <w:t>Garantinis terminas, skaičiuojamas nuo Prekių perdavimo–priėmimo akto ar Sąskaitos (kai Prekių perdavimo–priėmimo aktas nėra pasirašomas) pasirašymo dienos</w:t>
            </w:r>
            <w:r w:rsidR="001B0F0F">
              <w:rPr>
                <w:szCs w:val="24"/>
              </w:rPr>
              <w:t xml:space="preserve">. </w:t>
            </w:r>
          </w:p>
        </w:tc>
      </w:tr>
      <w:tr w:rsidR="001A03D8" w14:paraId="123CF406" w14:textId="77777777" w:rsidTr="000F1646">
        <w:trPr>
          <w:trHeight w:val="1100"/>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lastRenderedPageBreak/>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lastRenderedPageBreak/>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lastRenderedPageBreak/>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lastRenderedPageBreak/>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lastRenderedPageBreak/>
              <w:t xml:space="preserve">10.2. </w:t>
            </w:r>
            <w:r>
              <w:rPr>
                <w:b/>
                <w:bCs/>
                <w:color w:val="000000"/>
              </w:rPr>
              <w:t>Dideli arba nuolatiniai esminės Sutarties sąlygos vykdymo trūkumai</w:t>
            </w:r>
          </w:p>
        </w:tc>
        <w:tc>
          <w:tcPr>
            <w:tcW w:w="7077" w:type="dxa"/>
            <w:gridSpan w:val="2"/>
          </w:tcPr>
          <w:p w14:paraId="44DE30F8" w14:textId="128F02AC" w:rsidR="00925DF3" w:rsidRPr="000F1646" w:rsidRDefault="00925DF3" w:rsidP="00925DF3">
            <w:pPr>
              <w:spacing w:line="257" w:lineRule="auto"/>
              <w:jc w:val="both"/>
              <w:rPr>
                <w:rFonts w:eastAsia="Arial"/>
                <w:color w:val="000000" w:themeColor="text1"/>
                <w:kern w:val="2"/>
                <w:szCs w:val="24"/>
              </w:rPr>
            </w:pPr>
            <w:r w:rsidRPr="000F1646">
              <w:rPr>
                <w:rFonts w:eastAsia="Arial"/>
                <w:color w:val="000000" w:themeColor="text1"/>
                <w:kern w:val="2"/>
                <w:szCs w:val="24"/>
                <w:lang w:val="lt"/>
              </w:rPr>
              <w:t>10.2.1. Tiekėjas vėluoja pristatyti Prekes daugiau nei 15 (penkiolika) dienų;</w:t>
            </w:r>
          </w:p>
          <w:p w14:paraId="1B0970B7" w14:textId="6F594285"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10.2.2.  Tiekėjas pristato Prekes, kurios neatitinka Sutartyje ir (ar) Įstatymuose nustatytų reikalavimų Prekėms ir per 1</w:t>
            </w:r>
            <w:r w:rsidRPr="000F1646">
              <w:rPr>
                <w:color w:val="000000" w:themeColor="text1"/>
                <w:kern w:val="2"/>
                <w:szCs w:val="24"/>
              </w:rPr>
              <w:t>0 (dešimt) dienų neištaiso pažeidimo</w:t>
            </w:r>
            <w:r w:rsidRPr="000F1646">
              <w:rPr>
                <w:rFonts w:eastAsia="Arial"/>
                <w:color w:val="000000" w:themeColor="text1"/>
                <w:kern w:val="2"/>
                <w:szCs w:val="24"/>
                <w:lang w:val="lt"/>
              </w:rPr>
              <w:t>;</w:t>
            </w:r>
          </w:p>
          <w:p w14:paraId="5435CF0E" w14:textId="156DFCC8" w:rsidR="00925DF3" w:rsidRPr="000F1646" w:rsidRDefault="00925DF3" w:rsidP="00925DF3">
            <w:pPr>
              <w:jc w:val="both"/>
              <w:rPr>
                <w:kern w:val="2"/>
                <w:szCs w:val="24"/>
              </w:rPr>
            </w:pPr>
            <w:r w:rsidRPr="000F1646">
              <w:rPr>
                <w:kern w:val="2"/>
                <w:szCs w:val="24"/>
              </w:rPr>
              <w:t>10.2.3. Tiekėjas pažeidžia Bendrųjų sąlygų nuostatas, reglamentuojančias konkurenciją, intelektinės nuosavybės ar konfidencialios informacijos valdymą;</w:t>
            </w:r>
          </w:p>
          <w:p w14:paraId="3F6033FC" w14:textId="7286493D" w:rsidR="001A03D8" w:rsidRPr="0040599F" w:rsidRDefault="00925DF3" w:rsidP="001A03D8">
            <w:pPr>
              <w:ind w:left="25"/>
              <w:jc w:val="both"/>
              <w:rPr>
                <w:kern w:val="2"/>
                <w:szCs w:val="24"/>
              </w:rPr>
            </w:pPr>
            <w:r w:rsidRPr="000F1646">
              <w:rPr>
                <w:kern w:val="2"/>
                <w:szCs w:val="24"/>
              </w:rPr>
              <w:t>10.2.4.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108C1E04"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D26F11">
              <w:rPr>
                <w:b/>
                <w:color w:val="000000"/>
                <w:kern w:val="2"/>
                <w:szCs w:val="24"/>
              </w:rPr>
              <w:t>7</w:t>
            </w:r>
            <w:r w:rsidR="00A03996" w:rsidRPr="009E429B">
              <w:rPr>
                <w:b/>
                <w:szCs w:val="24"/>
              </w:rPr>
              <w:t xml:space="preserve"> </w:t>
            </w:r>
            <w:r w:rsidR="00A03996">
              <w:rPr>
                <w:b/>
                <w:szCs w:val="24"/>
              </w:rPr>
              <w:t>(</w:t>
            </w:r>
            <w:r w:rsidR="00D26F11">
              <w:rPr>
                <w:b/>
                <w:szCs w:val="24"/>
              </w:rPr>
              <w:t>septyn</w:t>
            </w:r>
            <w:r w:rsidR="00043283">
              <w:rPr>
                <w:b/>
                <w:szCs w:val="24"/>
              </w:rPr>
              <w:t>i</w:t>
            </w:r>
            <w:r w:rsidR="00A03996">
              <w:rPr>
                <w:b/>
                <w:szCs w:val="24"/>
              </w:rPr>
              <w:t>)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D26F11">
              <w:rPr>
                <w:szCs w:val="24"/>
              </w:rPr>
              <w:t>5</w:t>
            </w:r>
            <w:r w:rsidR="00A03996">
              <w:rPr>
                <w:szCs w:val="24"/>
              </w:rPr>
              <w:t xml:space="preserve"> </w:t>
            </w:r>
            <w:r w:rsidR="00A03996" w:rsidRPr="00393270">
              <w:rPr>
                <w:szCs w:val="24"/>
              </w:rPr>
              <w:t>(</w:t>
            </w:r>
            <w:r w:rsidR="00D26F11">
              <w:rPr>
                <w:szCs w:val="24"/>
              </w:rPr>
              <w:t>penki</w:t>
            </w:r>
            <w:r w:rsidR="00A03996">
              <w:rPr>
                <w:szCs w:val="24"/>
              </w:rPr>
              <w:t>)</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t>12.2. Esminiai Sutarties pažeidimai</w:t>
            </w:r>
          </w:p>
          <w:p w14:paraId="5F465CED" w14:textId="77777777" w:rsidR="001A03D8" w:rsidRPr="00F53573" w:rsidRDefault="001A03D8" w:rsidP="001A03D8">
            <w:pPr>
              <w:rPr>
                <w:b/>
                <w:bCs/>
                <w:kern w:val="2"/>
                <w:szCs w:val="24"/>
              </w:rPr>
            </w:pPr>
          </w:p>
        </w:tc>
        <w:tc>
          <w:tcPr>
            <w:tcW w:w="7077" w:type="dxa"/>
            <w:gridSpan w:val="2"/>
          </w:tcPr>
          <w:p w14:paraId="0690E2D8" w14:textId="77777777" w:rsidR="00925DF3" w:rsidRPr="000F1646" w:rsidRDefault="00925DF3" w:rsidP="00925DF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6A74D4C5" w14:textId="7362BFD9" w:rsidR="00925DF3" w:rsidRPr="000F1646" w:rsidRDefault="00925DF3" w:rsidP="00925DF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F53573"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Prekes daugiau nei 30 dienų nei Sutartyje nustatytas Prekių pristatymo</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terminas;</w:t>
            </w:r>
          </w:p>
          <w:p w14:paraId="1F1378FD"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12.2.4.  Tiekėjas pažeidžia Prekių pristatymo terminus ir priskaičiuotų netesybų už vėlavimą suma viršija 10 (dešimt) proc. Pradinės sutarties vertės;</w:t>
            </w:r>
          </w:p>
          <w:p w14:paraId="49153935"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 xml:space="preserve">12.2.5.  Tiekėjas pristato Prekes, kurios neatitinka Sutartyje ir (ar) Įstatymuose nustatytų reikalavimų Prekėms ir per </w:t>
            </w:r>
            <w:r w:rsidRPr="000F1646">
              <w:rPr>
                <w:color w:val="000000" w:themeColor="text1"/>
                <w:kern w:val="2"/>
                <w:szCs w:val="24"/>
              </w:rPr>
              <w:t>20 dienų neištaiso pažeidimo</w:t>
            </w:r>
            <w:r w:rsidRPr="000F1646">
              <w:rPr>
                <w:rFonts w:eastAsia="Arial"/>
                <w:color w:val="000000" w:themeColor="text1"/>
                <w:kern w:val="2"/>
                <w:szCs w:val="24"/>
                <w:lang w:val="lt"/>
              </w:rPr>
              <w:t>;</w:t>
            </w:r>
          </w:p>
          <w:p w14:paraId="4E40820A"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lastRenderedPageBreak/>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BC9A708"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 xml:space="preserve">12.2.7. </w:t>
            </w:r>
            <w:r w:rsidRPr="000F1646">
              <w:rPr>
                <w:color w:val="000000"/>
                <w:szCs w:val="24"/>
              </w:rPr>
              <w:t>Tiekėjas pakartotinai pažeidžia šios Sutarties nuostatas, reglamentuojančias aplinkosauginių reikalavimų, laikymąsi;</w:t>
            </w:r>
          </w:p>
          <w:p w14:paraId="221998E1" w14:textId="7777777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12.2.8.Tiekėjas pakartotinai pažeidžia šios Sutarties nuostatas, reglamentuojančias konkurenciją, intelektinės nuosavybės ar konfidencialios informacijos valdymą;</w:t>
            </w:r>
          </w:p>
          <w:p w14:paraId="06FE4739" w14:textId="5A80914A" w:rsidR="001A03D8" w:rsidRPr="000F1646" w:rsidRDefault="00925DF3" w:rsidP="00286851">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12.2.9. Tiekėjas pakartotinai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7E50F1C4" w14:textId="77777777" w:rsidR="00422E52" w:rsidRPr="00EA62DE" w:rsidRDefault="00422E52" w:rsidP="00422E52">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75C6AA06" w14:textId="77777777" w:rsidR="00422E52" w:rsidRDefault="00422E52" w:rsidP="006B6D28">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1B2BAE33" w:rsidR="001A03D8" w:rsidRPr="00422E52" w:rsidRDefault="006B6D28" w:rsidP="006B6D28">
            <w:pPr>
              <w:jc w:val="both"/>
              <w:rPr>
                <w:color w:val="000000"/>
                <w:shd w:val="clear" w:color="auto" w:fill="FFFFFF"/>
              </w:rPr>
            </w:pPr>
            <w:r w:rsidRPr="000F1646">
              <w:rPr>
                <w:bCs/>
                <w:color w:val="000000" w:themeColor="text1"/>
                <w:szCs w:val="22"/>
                <w:bdr w:val="none" w:sz="0" w:space="0" w:color="auto" w:frame="1"/>
              </w:rPr>
              <w:lastRenderedPageBreak/>
              <w:t>13.1.</w:t>
            </w:r>
            <w:r w:rsidR="00422E52">
              <w:rPr>
                <w:bCs/>
                <w:color w:val="000000" w:themeColor="text1"/>
                <w:szCs w:val="22"/>
                <w:bdr w:val="none" w:sz="0" w:space="0" w:color="auto" w:frame="1"/>
              </w:rPr>
              <w:t>2</w:t>
            </w:r>
            <w:r w:rsidRPr="000F1646">
              <w:rPr>
                <w:bCs/>
                <w:color w:val="000000" w:themeColor="text1"/>
                <w:szCs w:val="22"/>
                <w:bdr w:val="none" w:sz="0" w:space="0" w:color="auto" w:frame="1"/>
              </w:rPr>
              <w:t xml:space="preserve">. </w:t>
            </w:r>
            <w:r w:rsidRPr="000F1646">
              <w:rPr>
                <w:color w:val="000000" w:themeColor="text1"/>
                <w:kern w:val="2"/>
                <w:szCs w:val="24"/>
                <w:shd w:val="clear" w:color="auto" w:fill="FFFFFF"/>
              </w:rPr>
              <w:t>Nustačius, kad Tiekėjas šiame papunktyje nustatytų kriterijų nesilaiko, Tiekėjui taikoma Specialiųjų sąlygų 9.5 punkte nurodyto dydžio bauda</w:t>
            </w:r>
            <w:r w:rsidR="001A03D8" w:rsidRPr="000F1646">
              <w:rPr>
                <w:color w:val="000000" w:themeColor="text1"/>
                <w:kern w:val="2"/>
                <w:szCs w:val="24"/>
                <w:shd w:val="clear" w:color="auto" w:fill="FFFFFF"/>
              </w:rPr>
              <w:t>.</w:t>
            </w:r>
            <w:r w:rsidR="001A03D8" w:rsidRPr="000F1646">
              <w:rPr>
                <w:color w:val="000000" w:themeColor="text1"/>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5736A0F7" w:rsidR="001A03D8" w:rsidRPr="00C7081A" w:rsidRDefault="001A03D8" w:rsidP="001A03D8">
            <w:pPr>
              <w:rPr>
                <w:bCs/>
                <w:kern w:val="2"/>
                <w:szCs w:val="24"/>
              </w:rPr>
            </w:pPr>
            <w:r w:rsidRPr="00421945">
              <w:rPr>
                <w:bCs/>
                <w:kern w:val="2"/>
                <w:szCs w:val="24"/>
              </w:rPr>
              <w:t>Techninė specifikacija</w:t>
            </w:r>
            <w:r w:rsidR="00BD7684">
              <w:rPr>
                <w:bCs/>
                <w:kern w:val="2"/>
                <w:szCs w:val="24"/>
              </w:rPr>
              <w:t>.</w:t>
            </w:r>
          </w:p>
        </w:tc>
      </w:tr>
      <w:tr w:rsidR="001A03D8" w14:paraId="4F41A4DA" w14:textId="77777777" w:rsidTr="001974B4">
        <w:trPr>
          <w:trHeight w:val="300"/>
        </w:trPr>
        <w:tc>
          <w:tcPr>
            <w:tcW w:w="2557" w:type="dxa"/>
          </w:tcPr>
          <w:p w14:paraId="0B47B23E" w14:textId="18BFE711" w:rsidR="001A03D8" w:rsidRDefault="009340FB" w:rsidP="001A03D8">
            <w:pPr>
              <w:rPr>
                <w:b/>
                <w:bCs/>
                <w:kern w:val="2"/>
                <w:szCs w:val="24"/>
              </w:rPr>
            </w:pPr>
            <w:r>
              <w:rPr>
                <w:b/>
                <w:bCs/>
                <w:kern w:val="2"/>
                <w:szCs w:val="24"/>
              </w:rPr>
              <w:t>15</w:t>
            </w:r>
            <w:r w:rsidR="00BD7684">
              <w:rPr>
                <w:b/>
                <w:bCs/>
                <w:kern w:val="2"/>
                <w:szCs w:val="24"/>
              </w:rPr>
              <w:t>.2</w:t>
            </w:r>
            <w:r>
              <w:rPr>
                <w:b/>
                <w:bCs/>
                <w:kern w:val="2"/>
                <w:szCs w:val="24"/>
              </w:rPr>
              <w:t xml:space="preserve">. Priedas Nr. </w:t>
            </w:r>
            <w:r w:rsidR="00BD7684">
              <w:rPr>
                <w:b/>
                <w:bCs/>
                <w:kern w:val="2"/>
                <w:szCs w:val="24"/>
              </w:rPr>
              <w:t>2</w:t>
            </w:r>
          </w:p>
        </w:tc>
        <w:tc>
          <w:tcPr>
            <w:tcW w:w="7077" w:type="dxa"/>
            <w:gridSpan w:val="2"/>
          </w:tcPr>
          <w:p w14:paraId="588DB410" w14:textId="65CA0369" w:rsidR="001A03D8" w:rsidRPr="00795EC3" w:rsidRDefault="00BD7684" w:rsidP="001A03D8">
            <w:pPr>
              <w:rPr>
                <w:bCs/>
                <w:kern w:val="2"/>
                <w:szCs w:val="24"/>
              </w:rPr>
            </w:pPr>
            <w:r>
              <w:rPr>
                <w:bCs/>
                <w:kern w:val="2"/>
                <w:szCs w:val="24"/>
              </w:rPr>
              <w:t>Tiekėjo pasiūlymas.</w:t>
            </w: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BD7684">
          <w:headerReference w:type="even" r:id="rId12"/>
          <w:headerReference w:type="default" r:id="rId13"/>
          <w:footerReference w:type="even" r:id="rId14"/>
          <w:footerReference w:type="default" r:id="rId15"/>
          <w:headerReference w:type="first" r:id="rId16"/>
          <w:footerReference w:type="first" r:id="rId17"/>
          <w:pgSz w:w="12240" w:h="15840" w:code="1"/>
          <w:pgMar w:top="851" w:right="1041"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AAE4AFC" w14:textId="7546512B" w:rsidR="00B01E2D" w:rsidRDefault="00B01E2D" w:rsidP="00886656">
      <w:pPr>
        <w:widowControl w:val="0"/>
        <w:pBdr>
          <w:top w:val="nil"/>
          <w:left w:val="nil"/>
          <w:bottom w:val="nil"/>
          <w:right w:val="nil"/>
          <w:between w:val="nil"/>
        </w:pBdr>
        <w:tabs>
          <w:tab w:val="left" w:pos="567"/>
          <w:tab w:val="left" w:pos="851"/>
        </w:tabs>
        <w:rPr>
          <w:bCs/>
          <w:kern w:val="2"/>
          <w:szCs w:val="24"/>
        </w:rPr>
      </w:pPr>
    </w:p>
    <w:p w14:paraId="3C86068B" w14:textId="77777777" w:rsidR="0006000D" w:rsidRPr="0006000D" w:rsidRDefault="0006000D" w:rsidP="0006000D">
      <w:pPr>
        <w:keepNext/>
        <w:ind w:right="-286"/>
        <w:jc w:val="center"/>
        <w:rPr>
          <w:rFonts w:eastAsia="SimSun"/>
          <w:b/>
          <w:color w:val="000000"/>
          <w:spacing w:val="16"/>
          <w:bdr w:val="none" w:sz="0" w:space="0" w:color="auto" w:frame="1"/>
          <w:lang w:eastAsia="lt-LT"/>
        </w:rPr>
      </w:pPr>
      <w:r w:rsidRPr="0006000D">
        <w:rPr>
          <w:rFonts w:eastAsia="SimSun"/>
          <w:b/>
          <w:color w:val="000000"/>
          <w:spacing w:val="16"/>
          <w:bdr w:val="none" w:sz="0" w:space="0" w:color="auto" w:frame="1"/>
          <w:lang w:eastAsia="lt-LT"/>
        </w:rPr>
        <w:t>ULTRAGARSINIO CHIRURGINIO APARATO BONESCALPEL ULTRAGARSINĖ DARBINĖ RANKENA (11708)</w:t>
      </w:r>
    </w:p>
    <w:p w14:paraId="25A4CCB1" w14:textId="77777777" w:rsidR="0006000D" w:rsidRDefault="0006000D" w:rsidP="00886656">
      <w:pPr>
        <w:widowControl w:val="0"/>
        <w:pBdr>
          <w:top w:val="nil"/>
          <w:left w:val="nil"/>
          <w:bottom w:val="nil"/>
          <w:right w:val="nil"/>
          <w:between w:val="nil"/>
        </w:pBdr>
        <w:tabs>
          <w:tab w:val="left" w:pos="567"/>
          <w:tab w:val="left" w:pos="851"/>
        </w:tabs>
        <w:rPr>
          <w:bCs/>
          <w:kern w:val="2"/>
          <w:szCs w:val="24"/>
        </w:rPr>
      </w:pPr>
    </w:p>
    <w:p w14:paraId="4220C10D" w14:textId="69291745"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5DAD0309" w:rsidR="00421945" w:rsidRDefault="00B47FC8" w:rsidP="00B01E2D">
      <w:pPr>
        <w:widowControl w:val="0"/>
        <w:pBdr>
          <w:top w:val="nil"/>
          <w:left w:val="nil"/>
          <w:bottom w:val="nil"/>
          <w:right w:val="nil"/>
          <w:between w:val="nil"/>
        </w:pBdr>
        <w:tabs>
          <w:tab w:val="left" w:pos="567"/>
          <w:tab w:val="left" w:pos="851"/>
        </w:tabs>
        <w:jc w:val="center"/>
        <w:rPr>
          <w:bCs/>
          <w:kern w:val="2"/>
          <w:szCs w:val="24"/>
        </w:rPr>
      </w:pPr>
      <w:r>
        <w:rPr>
          <w:bCs/>
          <w:kern w:val="2"/>
          <w:szCs w:val="24"/>
        </w:rPr>
        <w:t xml:space="preserve">(pildoma) </w:t>
      </w:r>
    </w:p>
    <w:p w14:paraId="515A4649" w14:textId="33B693CF" w:rsidR="00B47FC8" w:rsidRDefault="00B47FC8" w:rsidP="00B01E2D">
      <w:pPr>
        <w:widowControl w:val="0"/>
        <w:pBdr>
          <w:top w:val="nil"/>
          <w:left w:val="nil"/>
          <w:bottom w:val="nil"/>
          <w:right w:val="nil"/>
          <w:between w:val="nil"/>
        </w:pBdr>
        <w:tabs>
          <w:tab w:val="left" w:pos="567"/>
          <w:tab w:val="left" w:pos="851"/>
        </w:tabs>
        <w:jc w:val="center"/>
        <w:rPr>
          <w:bCs/>
          <w:kern w:val="2"/>
          <w:szCs w:val="24"/>
        </w:rPr>
      </w:pPr>
    </w:p>
    <w:p w14:paraId="7E512BBC" w14:textId="0B07CCB4" w:rsidR="00B47FC8" w:rsidRDefault="00B47FC8" w:rsidP="00B01E2D">
      <w:pPr>
        <w:widowControl w:val="0"/>
        <w:pBdr>
          <w:top w:val="nil"/>
          <w:left w:val="nil"/>
          <w:bottom w:val="nil"/>
          <w:right w:val="nil"/>
          <w:between w:val="nil"/>
        </w:pBdr>
        <w:tabs>
          <w:tab w:val="left" w:pos="567"/>
          <w:tab w:val="left" w:pos="851"/>
        </w:tabs>
        <w:jc w:val="center"/>
        <w:rPr>
          <w:bCs/>
          <w:kern w:val="2"/>
          <w:szCs w:val="24"/>
        </w:rPr>
      </w:pPr>
    </w:p>
    <w:p w14:paraId="4544BD2D" w14:textId="77777777" w:rsidR="00B47FC8" w:rsidRDefault="00B47FC8" w:rsidP="00B01E2D">
      <w:pPr>
        <w:widowControl w:val="0"/>
        <w:pBdr>
          <w:top w:val="nil"/>
          <w:left w:val="nil"/>
          <w:bottom w:val="nil"/>
          <w:right w:val="nil"/>
          <w:between w:val="nil"/>
        </w:pBdr>
        <w:tabs>
          <w:tab w:val="left" w:pos="567"/>
          <w:tab w:val="left" w:pos="851"/>
        </w:tabs>
        <w:jc w:val="center"/>
        <w:rPr>
          <w:bCs/>
          <w:kern w:val="2"/>
          <w:szCs w:val="24"/>
        </w:rPr>
      </w:pPr>
    </w:p>
    <w:p w14:paraId="4D977D8A" w14:textId="77777777" w:rsidR="00B47FC8" w:rsidRPr="00BD7684" w:rsidRDefault="00B47FC8" w:rsidP="00B01E2D">
      <w:pPr>
        <w:widowControl w:val="0"/>
        <w:pBdr>
          <w:top w:val="nil"/>
          <w:left w:val="nil"/>
          <w:bottom w:val="nil"/>
          <w:right w:val="nil"/>
          <w:between w:val="nil"/>
        </w:pBdr>
        <w:tabs>
          <w:tab w:val="left" w:pos="567"/>
          <w:tab w:val="left" w:pos="851"/>
        </w:tabs>
        <w:jc w:val="center"/>
        <w:rPr>
          <w:bCs/>
          <w:kern w:val="2"/>
          <w:sz w:val="22"/>
          <w:szCs w:val="24"/>
        </w:rPr>
      </w:pPr>
    </w:p>
    <w:p w14:paraId="3BBCC273" w14:textId="537C8BB8" w:rsidR="009B3166" w:rsidRDefault="009B3166" w:rsidP="00BD7684">
      <w:pPr>
        <w:widowControl w:val="0"/>
        <w:pBdr>
          <w:top w:val="nil"/>
          <w:left w:val="nil"/>
          <w:bottom w:val="nil"/>
          <w:right w:val="nil"/>
          <w:between w:val="nil"/>
        </w:pBdr>
        <w:tabs>
          <w:tab w:val="left" w:pos="567"/>
          <w:tab w:val="left" w:pos="851"/>
        </w:tabs>
        <w:rPr>
          <w:bCs/>
          <w:kern w:val="2"/>
          <w:szCs w:val="24"/>
        </w:rPr>
      </w:pPr>
    </w:p>
    <w:p w14:paraId="2F3D739E" w14:textId="073C51F9"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63892F37"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20E54160" w14:textId="77777777" w:rsidR="009B3166" w:rsidRPr="00BD7684" w:rsidRDefault="009B3166" w:rsidP="009B3166">
      <w:pPr>
        <w:ind w:right="-1595"/>
        <w:jc w:val="both"/>
        <w:rPr>
          <w:sz w:val="22"/>
          <w:szCs w:val="24"/>
        </w:rPr>
      </w:pPr>
      <w:r w:rsidRPr="00BD7684">
        <w:rPr>
          <w:sz w:val="22"/>
          <w:szCs w:val="24"/>
        </w:rPr>
        <w:t>VšĮ Vilniaus universiteto ligoninė Santaros klinikos</w:t>
      </w:r>
    </w:p>
    <w:p w14:paraId="1609C509" w14:textId="7D93D3A8" w:rsidR="009B3166" w:rsidRPr="00BD7684" w:rsidRDefault="009B3166" w:rsidP="00421945">
      <w:pPr>
        <w:ind w:right="-660"/>
        <w:jc w:val="both"/>
        <w:rPr>
          <w:sz w:val="22"/>
          <w:szCs w:val="24"/>
        </w:rPr>
      </w:pPr>
      <w:r w:rsidRPr="00BD7684">
        <w:rPr>
          <w:sz w:val="22"/>
          <w:szCs w:val="24"/>
        </w:rPr>
        <w:t>Santariškių g. 2, LT-</w:t>
      </w:r>
      <w:r w:rsidR="00E371F2" w:rsidRPr="00BD7684">
        <w:rPr>
          <w:sz w:val="22"/>
          <w:szCs w:val="24"/>
        </w:rPr>
        <w:t xml:space="preserve">08406 </w:t>
      </w:r>
      <w:r w:rsidRPr="00BD7684">
        <w:rPr>
          <w:sz w:val="22"/>
          <w:szCs w:val="24"/>
        </w:rPr>
        <w:t>Vilnius</w:t>
      </w:r>
    </w:p>
    <w:p w14:paraId="0FD8B6D9" w14:textId="0DFA7F97" w:rsidR="009B3166" w:rsidRPr="00BD7684" w:rsidRDefault="00B0672E" w:rsidP="009B3166">
      <w:pPr>
        <w:ind w:right="-1595"/>
        <w:jc w:val="both"/>
        <w:rPr>
          <w:sz w:val="22"/>
          <w:szCs w:val="24"/>
        </w:rPr>
      </w:pPr>
      <w:r w:rsidRPr="00BD7684">
        <w:rPr>
          <w:sz w:val="22"/>
          <w:szCs w:val="24"/>
        </w:rPr>
        <w:t>Juridinio a</w:t>
      </w:r>
      <w:r w:rsidR="003956A2" w:rsidRPr="00BD7684">
        <w:rPr>
          <w:sz w:val="22"/>
          <w:szCs w:val="24"/>
        </w:rPr>
        <w:t>s</w:t>
      </w:r>
      <w:r w:rsidRPr="00BD7684">
        <w:rPr>
          <w:sz w:val="22"/>
          <w:szCs w:val="24"/>
        </w:rPr>
        <w:t>me</w:t>
      </w:r>
      <w:r w:rsidR="003956A2" w:rsidRPr="00BD7684">
        <w:rPr>
          <w:sz w:val="22"/>
          <w:szCs w:val="24"/>
        </w:rPr>
        <w:t>n</w:t>
      </w:r>
      <w:r w:rsidRPr="00BD7684">
        <w:rPr>
          <w:sz w:val="22"/>
          <w:szCs w:val="24"/>
        </w:rPr>
        <w:t>s</w:t>
      </w:r>
      <w:r w:rsidR="009B3166" w:rsidRPr="00BD7684">
        <w:rPr>
          <w:sz w:val="22"/>
          <w:szCs w:val="24"/>
        </w:rPr>
        <w:t xml:space="preserve"> kodas 124364561 </w:t>
      </w:r>
    </w:p>
    <w:p w14:paraId="07EB6EBD" w14:textId="77777777" w:rsidR="009B3166" w:rsidRPr="00BD7684" w:rsidRDefault="009B3166" w:rsidP="009B3166">
      <w:pPr>
        <w:ind w:right="-1595"/>
        <w:jc w:val="both"/>
        <w:rPr>
          <w:sz w:val="22"/>
          <w:szCs w:val="24"/>
        </w:rPr>
      </w:pPr>
      <w:r w:rsidRPr="00BD7684">
        <w:rPr>
          <w:sz w:val="22"/>
          <w:szCs w:val="24"/>
        </w:rPr>
        <w:t>PVM mok. kodas LT243645610</w:t>
      </w:r>
    </w:p>
    <w:p w14:paraId="6E03FC35"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32E37339" w14:textId="5AC83390" w:rsidR="00BD7684"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542AC6C5" w14:textId="791A527E"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1DBA23D" w14:textId="61EBB861"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2B0D4040" w14:textId="3666AE05"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1C2EB655" w14:textId="47159D6A"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2344D0BD" w14:textId="2208A559"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40BC1422" w14:textId="0A5D3D2A"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36001B72" w14:textId="3D29BE2E"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0571B56B" w14:textId="76498104"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7CE76AAA" w14:textId="54F3F178"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2D837039" w14:textId="2674F634"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7015E4E8" w14:textId="12FB8515"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562D2037" w14:textId="1C39B08E"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6C36F181" w14:textId="12DBCB5E"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15157F09" w14:textId="74B74459"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35C6007F" w14:textId="080DCCDA"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147869F7" w14:textId="6A85E6FE"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2DFB9C4E" w14:textId="28A823BF"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55700DD5" w14:textId="46CF8E1A"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238B609A" w14:textId="3505AFAA"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3630DDAE" w14:textId="0BB53CA6"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42E45704" w14:textId="4CEAFC75"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6DE403B2" w14:textId="5F6EB2C8"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34CD8AE2" w14:textId="4C55CCFA"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12A57A99" w14:textId="715D0902"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192F923B" w14:textId="5109A8B1"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7A995E2C" w14:textId="68BEAFF3"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7670E1C1" w14:textId="63919934"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63AF55E7" w14:textId="587F5BFA"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28F87697" w14:textId="77777777" w:rsidR="00B47FC8" w:rsidRDefault="00B47FC8"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5597FD1E" w14:textId="32D8DE9C" w:rsidR="0012435C" w:rsidRPr="0076438F" w:rsidRDefault="0012435C" w:rsidP="0012435C">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xml:space="preserve">. </w:t>
      </w:r>
      <w:r>
        <w:rPr>
          <w:bCs/>
          <w:caps/>
          <w:kern w:val="2"/>
          <w:sz w:val="22"/>
          <w:szCs w:val="24"/>
        </w:rPr>
        <w:t>2</w:t>
      </w: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6E82D292" w:rsidR="00AB4D4C" w:rsidRPr="0012435C" w:rsidRDefault="0012435C" w:rsidP="0012435C">
      <w:pPr>
        <w:widowControl w:val="0"/>
        <w:pBdr>
          <w:top w:val="nil"/>
          <w:left w:val="nil"/>
          <w:bottom w:val="nil"/>
          <w:right w:val="nil"/>
          <w:between w:val="nil"/>
        </w:pBdr>
        <w:tabs>
          <w:tab w:val="left" w:pos="567"/>
          <w:tab w:val="left" w:pos="851"/>
        </w:tabs>
        <w:jc w:val="center"/>
        <w:rPr>
          <w:b/>
          <w:bCs/>
          <w:kern w:val="2"/>
          <w:szCs w:val="24"/>
        </w:rPr>
      </w:pPr>
      <w:r>
        <w:rPr>
          <w:b/>
          <w:bCs/>
          <w:kern w:val="2"/>
          <w:szCs w:val="24"/>
        </w:rPr>
        <w:t>TIEKĖJO PASIŪLYMAS</w:t>
      </w: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tbl>
      <w:tblPr>
        <w:tblW w:w="10093"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3515"/>
        <w:gridCol w:w="992"/>
        <w:gridCol w:w="1417"/>
        <w:gridCol w:w="1418"/>
        <w:gridCol w:w="850"/>
        <w:gridCol w:w="1134"/>
      </w:tblGrid>
      <w:tr w:rsidR="00BD7684" w:rsidRPr="0012435C" w14:paraId="2108CFE8" w14:textId="77777777" w:rsidTr="00B47FC8">
        <w:tc>
          <w:tcPr>
            <w:tcW w:w="767" w:type="dxa"/>
          </w:tcPr>
          <w:p w14:paraId="50D6552A" w14:textId="77777777" w:rsidR="00BD7684" w:rsidRPr="0012435C" w:rsidRDefault="00BD7684" w:rsidP="00B13E6A">
            <w:pPr>
              <w:ind w:left="-142" w:right="-108"/>
              <w:jc w:val="center"/>
              <w:rPr>
                <w:rFonts w:eastAsia="Calibri"/>
                <w:szCs w:val="24"/>
              </w:rPr>
            </w:pPr>
            <w:r w:rsidRPr="0012435C">
              <w:rPr>
                <w:rFonts w:eastAsia="Calibri"/>
                <w:szCs w:val="24"/>
              </w:rPr>
              <w:t>Eil.</w:t>
            </w:r>
          </w:p>
          <w:p w14:paraId="498E0B57" w14:textId="77777777" w:rsidR="00BD7684" w:rsidRPr="0012435C" w:rsidRDefault="00BD7684" w:rsidP="00B13E6A">
            <w:pPr>
              <w:ind w:left="-142" w:right="-108"/>
              <w:jc w:val="center"/>
              <w:rPr>
                <w:rFonts w:eastAsia="Calibri"/>
                <w:szCs w:val="24"/>
              </w:rPr>
            </w:pPr>
            <w:r w:rsidRPr="0012435C">
              <w:rPr>
                <w:rFonts w:eastAsia="Calibri"/>
                <w:szCs w:val="24"/>
              </w:rPr>
              <w:t>Nr.</w:t>
            </w:r>
          </w:p>
        </w:tc>
        <w:tc>
          <w:tcPr>
            <w:tcW w:w="3515" w:type="dxa"/>
          </w:tcPr>
          <w:p w14:paraId="6955F5B3" w14:textId="77777777" w:rsidR="00BD7684" w:rsidRPr="0012435C" w:rsidRDefault="00BD7684" w:rsidP="00B13E6A">
            <w:pPr>
              <w:ind w:left="-108" w:right="-115"/>
              <w:jc w:val="center"/>
              <w:rPr>
                <w:szCs w:val="24"/>
              </w:rPr>
            </w:pPr>
          </w:p>
          <w:p w14:paraId="21BFBFDA" w14:textId="77777777" w:rsidR="00BD7684" w:rsidRPr="0012435C" w:rsidRDefault="00BD7684" w:rsidP="00B13E6A">
            <w:pPr>
              <w:ind w:left="-108" w:right="-115"/>
              <w:jc w:val="center"/>
              <w:rPr>
                <w:rFonts w:eastAsia="Calibri"/>
                <w:szCs w:val="24"/>
              </w:rPr>
            </w:pPr>
            <w:r w:rsidRPr="0012435C">
              <w:rPr>
                <w:szCs w:val="24"/>
              </w:rPr>
              <w:t>Prekių/ paslaugų</w:t>
            </w:r>
            <w:r w:rsidRPr="0012435C">
              <w:rPr>
                <w:rFonts w:eastAsia="Calibri"/>
                <w:szCs w:val="24"/>
              </w:rPr>
              <w:t xml:space="preserve"> pavadinimas</w:t>
            </w:r>
          </w:p>
        </w:tc>
        <w:tc>
          <w:tcPr>
            <w:tcW w:w="992" w:type="dxa"/>
            <w:tcBorders>
              <w:top w:val="single" w:sz="4" w:space="0" w:color="auto"/>
              <w:left w:val="single" w:sz="4" w:space="0" w:color="auto"/>
              <w:bottom w:val="single" w:sz="4" w:space="0" w:color="auto"/>
              <w:right w:val="single" w:sz="4" w:space="0" w:color="auto"/>
            </w:tcBorders>
          </w:tcPr>
          <w:p w14:paraId="542FD048" w14:textId="77777777" w:rsidR="00BD7684" w:rsidRPr="0012435C" w:rsidRDefault="00BD7684" w:rsidP="00B13E6A">
            <w:pPr>
              <w:jc w:val="center"/>
              <w:rPr>
                <w:rFonts w:eastAsia="Calibri"/>
                <w:szCs w:val="24"/>
                <w:lang w:eastAsia="lt-LT"/>
              </w:rPr>
            </w:pPr>
            <w:r w:rsidRPr="0012435C">
              <w:rPr>
                <w:rFonts w:eastAsia="Calibri"/>
                <w:szCs w:val="24"/>
                <w:lang w:eastAsia="lt-LT"/>
              </w:rPr>
              <w:t>Mato vnt.</w:t>
            </w:r>
          </w:p>
        </w:tc>
        <w:tc>
          <w:tcPr>
            <w:tcW w:w="1417" w:type="dxa"/>
            <w:tcBorders>
              <w:top w:val="single" w:sz="4" w:space="0" w:color="auto"/>
              <w:left w:val="single" w:sz="4" w:space="0" w:color="auto"/>
              <w:bottom w:val="single" w:sz="4" w:space="0" w:color="auto"/>
              <w:right w:val="single" w:sz="4" w:space="0" w:color="auto"/>
            </w:tcBorders>
          </w:tcPr>
          <w:p w14:paraId="49563BF0" w14:textId="77777777" w:rsidR="00BD7684" w:rsidRPr="0012435C" w:rsidRDefault="00BD7684" w:rsidP="00B13E6A">
            <w:pPr>
              <w:jc w:val="center"/>
              <w:rPr>
                <w:szCs w:val="24"/>
              </w:rPr>
            </w:pPr>
            <w:r w:rsidRPr="0012435C">
              <w:rPr>
                <w:szCs w:val="24"/>
              </w:rPr>
              <w:t>Maksimalus</w:t>
            </w:r>
          </w:p>
          <w:p w14:paraId="0C46419A" w14:textId="77777777" w:rsidR="00BD7684" w:rsidRPr="0012435C" w:rsidRDefault="00BD7684" w:rsidP="00B13E6A">
            <w:pPr>
              <w:jc w:val="center"/>
              <w:rPr>
                <w:szCs w:val="24"/>
              </w:rPr>
            </w:pPr>
            <w:r w:rsidRPr="0012435C">
              <w:rPr>
                <w:szCs w:val="24"/>
              </w:rPr>
              <w:t>k</w:t>
            </w:r>
            <w:r w:rsidRPr="0012435C">
              <w:rPr>
                <w:rFonts w:eastAsia="Calibri"/>
                <w:szCs w:val="24"/>
                <w:lang w:eastAsia="lt-LT"/>
              </w:rPr>
              <w:t>iekis</w:t>
            </w:r>
          </w:p>
        </w:tc>
        <w:tc>
          <w:tcPr>
            <w:tcW w:w="1418" w:type="dxa"/>
            <w:tcBorders>
              <w:top w:val="single" w:sz="4" w:space="0" w:color="auto"/>
              <w:left w:val="single" w:sz="4" w:space="0" w:color="auto"/>
              <w:bottom w:val="single" w:sz="4" w:space="0" w:color="auto"/>
              <w:right w:val="single" w:sz="4" w:space="0" w:color="auto"/>
            </w:tcBorders>
          </w:tcPr>
          <w:p w14:paraId="7E4F7B7F" w14:textId="77777777" w:rsidR="00BD7684" w:rsidRPr="0012435C" w:rsidRDefault="00BD7684" w:rsidP="00B13E6A">
            <w:pPr>
              <w:jc w:val="center"/>
              <w:rPr>
                <w:rFonts w:eastAsia="Calibri"/>
                <w:bCs/>
                <w:color w:val="000000"/>
                <w:szCs w:val="24"/>
                <w:lang w:eastAsia="lt-LT"/>
              </w:rPr>
            </w:pPr>
            <w:r w:rsidRPr="0012435C">
              <w:rPr>
                <w:rFonts w:eastAsia="Calibri"/>
                <w:szCs w:val="24"/>
              </w:rPr>
              <w:t>Mato vieneto įkainis</w:t>
            </w:r>
            <w:r w:rsidRPr="0012435C">
              <w:rPr>
                <w:szCs w:val="24"/>
              </w:rPr>
              <w:t xml:space="preserve"> Eur be PVM</w:t>
            </w:r>
          </w:p>
        </w:tc>
        <w:tc>
          <w:tcPr>
            <w:tcW w:w="850" w:type="dxa"/>
            <w:tcBorders>
              <w:top w:val="single" w:sz="4" w:space="0" w:color="auto"/>
              <w:left w:val="single" w:sz="4" w:space="0" w:color="auto"/>
              <w:bottom w:val="single" w:sz="4" w:space="0" w:color="auto"/>
              <w:right w:val="single" w:sz="4" w:space="0" w:color="auto"/>
            </w:tcBorders>
          </w:tcPr>
          <w:p w14:paraId="4A41AD13" w14:textId="77777777" w:rsidR="00BD7684" w:rsidRPr="0012435C" w:rsidRDefault="00BD7684" w:rsidP="00B13E6A">
            <w:pPr>
              <w:jc w:val="center"/>
              <w:rPr>
                <w:rFonts w:eastAsia="Calibri"/>
                <w:bCs/>
                <w:color w:val="000000"/>
                <w:szCs w:val="24"/>
                <w:lang w:eastAsia="lt-LT"/>
              </w:rPr>
            </w:pPr>
            <w:r w:rsidRPr="0012435C">
              <w:rPr>
                <w:rFonts w:eastAsia="Calibri"/>
                <w:bCs/>
                <w:color w:val="000000"/>
                <w:szCs w:val="24"/>
                <w:lang w:eastAsia="lt-LT"/>
              </w:rPr>
              <w:t xml:space="preserve">PVM tarifas 21 </w:t>
            </w:r>
            <w:r w:rsidRPr="0012435C">
              <w:rPr>
                <w:rFonts w:eastAsia="Calibri"/>
                <w:bCs/>
                <w:color w:val="000000"/>
                <w:szCs w:val="24"/>
                <w:lang w:val="en-US" w:eastAsia="lt-LT"/>
              </w:rPr>
              <w:t>%</w:t>
            </w:r>
          </w:p>
        </w:tc>
        <w:tc>
          <w:tcPr>
            <w:tcW w:w="1134" w:type="dxa"/>
            <w:tcBorders>
              <w:top w:val="single" w:sz="4" w:space="0" w:color="auto"/>
              <w:left w:val="single" w:sz="4" w:space="0" w:color="auto"/>
              <w:bottom w:val="single" w:sz="4" w:space="0" w:color="auto"/>
              <w:right w:val="single" w:sz="4" w:space="0" w:color="auto"/>
            </w:tcBorders>
          </w:tcPr>
          <w:p w14:paraId="54998825" w14:textId="77777777" w:rsidR="00BD7684" w:rsidRPr="0012435C" w:rsidRDefault="00BD7684" w:rsidP="00B13E6A">
            <w:pPr>
              <w:jc w:val="center"/>
              <w:rPr>
                <w:rFonts w:eastAsia="Calibri"/>
                <w:bCs/>
                <w:color w:val="000000"/>
                <w:szCs w:val="24"/>
                <w:lang w:eastAsia="lt-LT"/>
              </w:rPr>
            </w:pPr>
            <w:r w:rsidRPr="0012435C">
              <w:rPr>
                <w:rFonts w:eastAsia="Calibri"/>
                <w:szCs w:val="24"/>
                <w:lang w:eastAsia="lt-LT"/>
              </w:rPr>
              <w:t>Kaina be PVM, Eur</w:t>
            </w:r>
          </w:p>
        </w:tc>
      </w:tr>
      <w:tr w:rsidR="00BD7684" w:rsidRPr="0012435C" w14:paraId="0C8409A2" w14:textId="77777777" w:rsidTr="00B47FC8">
        <w:trPr>
          <w:trHeight w:val="187"/>
        </w:trPr>
        <w:tc>
          <w:tcPr>
            <w:tcW w:w="767" w:type="dxa"/>
          </w:tcPr>
          <w:p w14:paraId="6A1CB04D" w14:textId="77777777" w:rsidR="00BD7684" w:rsidRPr="0012435C" w:rsidRDefault="00BD7684" w:rsidP="00B13E6A">
            <w:pPr>
              <w:spacing w:after="200" w:line="276" w:lineRule="auto"/>
              <w:jc w:val="center"/>
              <w:rPr>
                <w:rFonts w:eastAsia="Calibri"/>
                <w:szCs w:val="24"/>
              </w:rPr>
            </w:pPr>
            <w:r w:rsidRPr="0012435C">
              <w:rPr>
                <w:rFonts w:eastAsia="Calibri"/>
                <w:szCs w:val="24"/>
              </w:rPr>
              <w:t>1</w:t>
            </w:r>
          </w:p>
        </w:tc>
        <w:tc>
          <w:tcPr>
            <w:tcW w:w="3515" w:type="dxa"/>
          </w:tcPr>
          <w:p w14:paraId="69A45C93" w14:textId="77777777" w:rsidR="00BD7684" w:rsidRPr="0012435C" w:rsidRDefault="00BD7684" w:rsidP="00B13E6A">
            <w:pPr>
              <w:spacing w:after="200" w:line="276" w:lineRule="auto"/>
              <w:ind w:left="-108" w:right="-115"/>
              <w:jc w:val="center"/>
              <w:rPr>
                <w:rFonts w:eastAsia="Calibri"/>
                <w:szCs w:val="24"/>
              </w:rPr>
            </w:pPr>
            <w:r w:rsidRPr="0012435C">
              <w:rPr>
                <w:rFonts w:eastAsia="Calibri"/>
                <w:szCs w:val="24"/>
              </w:rPr>
              <w:t>2</w:t>
            </w:r>
          </w:p>
        </w:tc>
        <w:tc>
          <w:tcPr>
            <w:tcW w:w="992" w:type="dxa"/>
          </w:tcPr>
          <w:p w14:paraId="6180751A" w14:textId="77777777" w:rsidR="00BD7684" w:rsidRPr="0012435C" w:rsidRDefault="00BD7684" w:rsidP="00B13E6A">
            <w:pPr>
              <w:spacing w:after="200" w:line="276" w:lineRule="auto"/>
              <w:jc w:val="center"/>
              <w:rPr>
                <w:rFonts w:eastAsia="Calibri"/>
                <w:szCs w:val="24"/>
              </w:rPr>
            </w:pPr>
            <w:r w:rsidRPr="0012435C">
              <w:rPr>
                <w:rFonts w:eastAsia="Calibri"/>
                <w:szCs w:val="24"/>
              </w:rPr>
              <w:t>3</w:t>
            </w:r>
          </w:p>
        </w:tc>
        <w:tc>
          <w:tcPr>
            <w:tcW w:w="1417" w:type="dxa"/>
          </w:tcPr>
          <w:p w14:paraId="18195066" w14:textId="77777777" w:rsidR="00BD7684" w:rsidRPr="0012435C" w:rsidRDefault="00BD7684" w:rsidP="00B13E6A">
            <w:pPr>
              <w:spacing w:after="200" w:line="276" w:lineRule="auto"/>
              <w:jc w:val="center"/>
              <w:rPr>
                <w:rFonts w:eastAsia="Calibri"/>
                <w:szCs w:val="24"/>
              </w:rPr>
            </w:pPr>
            <w:r w:rsidRPr="0012435C">
              <w:rPr>
                <w:rFonts w:eastAsia="Calibri"/>
                <w:szCs w:val="24"/>
              </w:rPr>
              <w:t>4</w:t>
            </w:r>
          </w:p>
        </w:tc>
        <w:tc>
          <w:tcPr>
            <w:tcW w:w="1418" w:type="dxa"/>
          </w:tcPr>
          <w:p w14:paraId="1E2E0664" w14:textId="77777777" w:rsidR="00BD7684" w:rsidRPr="0012435C" w:rsidRDefault="00BD7684" w:rsidP="00B13E6A">
            <w:pPr>
              <w:spacing w:after="200" w:line="276" w:lineRule="auto"/>
              <w:jc w:val="center"/>
              <w:rPr>
                <w:rFonts w:eastAsia="Calibri"/>
                <w:szCs w:val="24"/>
              </w:rPr>
            </w:pPr>
            <w:r w:rsidRPr="0012435C">
              <w:rPr>
                <w:rFonts w:eastAsia="Calibri"/>
                <w:szCs w:val="24"/>
              </w:rPr>
              <w:t>5</w:t>
            </w:r>
          </w:p>
        </w:tc>
        <w:tc>
          <w:tcPr>
            <w:tcW w:w="850" w:type="dxa"/>
          </w:tcPr>
          <w:p w14:paraId="66B7D9AE" w14:textId="77777777" w:rsidR="00BD7684" w:rsidRPr="0012435C" w:rsidRDefault="00BD7684" w:rsidP="00B13E6A">
            <w:pPr>
              <w:spacing w:after="200" w:line="276" w:lineRule="auto"/>
              <w:jc w:val="center"/>
              <w:rPr>
                <w:rFonts w:eastAsia="Calibri"/>
                <w:szCs w:val="24"/>
              </w:rPr>
            </w:pPr>
            <w:r w:rsidRPr="0012435C">
              <w:rPr>
                <w:rFonts w:eastAsia="Calibri"/>
                <w:szCs w:val="24"/>
              </w:rPr>
              <w:t>6</w:t>
            </w:r>
          </w:p>
        </w:tc>
        <w:tc>
          <w:tcPr>
            <w:tcW w:w="1134" w:type="dxa"/>
          </w:tcPr>
          <w:p w14:paraId="3626E09F" w14:textId="77777777" w:rsidR="00BD7684" w:rsidRPr="0012435C" w:rsidRDefault="00BD7684" w:rsidP="00B13E6A">
            <w:pPr>
              <w:spacing w:after="200" w:line="276" w:lineRule="auto"/>
              <w:jc w:val="center"/>
              <w:rPr>
                <w:rFonts w:eastAsia="Calibri"/>
                <w:szCs w:val="24"/>
              </w:rPr>
            </w:pPr>
            <w:r w:rsidRPr="0012435C">
              <w:rPr>
                <w:rFonts w:eastAsia="Calibri"/>
                <w:szCs w:val="24"/>
              </w:rPr>
              <w:t>7</w:t>
            </w:r>
          </w:p>
        </w:tc>
      </w:tr>
      <w:tr w:rsidR="00BD7684" w:rsidRPr="0012435C" w14:paraId="17CCD6A4" w14:textId="77777777" w:rsidTr="00B47FC8">
        <w:tc>
          <w:tcPr>
            <w:tcW w:w="767" w:type="dxa"/>
          </w:tcPr>
          <w:p w14:paraId="40724579" w14:textId="77777777" w:rsidR="00BD7684" w:rsidRPr="0012435C" w:rsidRDefault="00BD7684" w:rsidP="00B13E6A">
            <w:pPr>
              <w:spacing w:line="276" w:lineRule="auto"/>
              <w:jc w:val="center"/>
              <w:rPr>
                <w:rFonts w:eastAsia="Calibri"/>
                <w:szCs w:val="24"/>
              </w:rPr>
            </w:pPr>
            <w:r w:rsidRPr="0012435C">
              <w:rPr>
                <w:rFonts w:eastAsia="Calibri"/>
                <w:szCs w:val="24"/>
              </w:rPr>
              <w:t>1.</w:t>
            </w:r>
          </w:p>
        </w:tc>
        <w:tc>
          <w:tcPr>
            <w:tcW w:w="3515" w:type="dxa"/>
          </w:tcPr>
          <w:p w14:paraId="7AE00094" w14:textId="337F1521" w:rsidR="00BD7684" w:rsidRPr="0012435C" w:rsidRDefault="00B47FC8" w:rsidP="00B13E6A">
            <w:pPr>
              <w:rPr>
                <w:bCs/>
                <w:szCs w:val="24"/>
              </w:rPr>
            </w:pPr>
            <w:r>
              <w:rPr>
                <w:bCs/>
                <w:szCs w:val="24"/>
              </w:rPr>
              <w:t xml:space="preserve">Ultragarsinio chirurginio aparato </w:t>
            </w:r>
            <w:proofErr w:type="spellStart"/>
            <w:r>
              <w:rPr>
                <w:bCs/>
                <w:szCs w:val="24"/>
              </w:rPr>
              <w:t>BoenScalpel</w:t>
            </w:r>
            <w:proofErr w:type="spellEnd"/>
            <w:r>
              <w:rPr>
                <w:bCs/>
                <w:szCs w:val="24"/>
              </w:rPr>
              <w:t xml:space="preserve"> ultragarsinė darbinė rankena</w:t>
            </w:r>
          </w:p>
        </w:tc>
        <w:tc>
          <w:tcPr>
            <w:tcW w:w="992" w:type="dxa"/>
          </w:tcPr>
          <w:p w14:paraId="7E8334DC" w14:textId="77777777" w:rsidR="00BD7684" w:rsidRPr="0012435C" w:rsidRDefault="00BD7684" w:rsidP="00B13E6A">
            <w:pPr>
              <w:spacing w:line="276" w:lineRule="auto"/>
              <w:jc w:val="center"/>
              <w:rPr>
                <w:rFonts w:eastAsia="Calibri"/>
                <w:szCs w:val="24"/>
              </w:rPr>
            </w:pPr>
            <w:r w:rsidRPr="0012435C">
              <w:rPr>
                <w:rFonts w:eastAsia="Calibri"/>
                <w:szCs w:val="24"/>
              </w:rPr>
              <w:t>vnt.</w:t>
            </w:r>
          </w:p>
        </w:tc>
        <w:tc>
          <w:tcPr>
            <w:tcW w:w="1417" w:type="dxa"/>
          </w:tcPr>
          <w:p w14:paraId="0A8FC8F2" w14:textId="54906010" w:rsidR="00BD7684" w:rsidRPr="0012435C" w:rsidRDefault="00B47FC8" w:rsidP="00B13E6A">
            <w:pPr>
              <w:spacing w:line="276" w:lineRule="auto"/>
              <w:jc w:val="center"/>
              <w:rPr>
                <w:rFonts w:eastAsia="Calibri"/>
                <w:szCs w:val="24"/>
              </w:rPr>
            </w:pPr>
            <w:r>
              <w:rPr>
                <w:rFonts w:eastAsia="Calibri"/>
                <w:szCs w:val="24"/>
              </w:rPr>
              <w:t>1</w:t>
            </w:r>
          </w:p>
        </w:tc>
        <w:tc>
          <w:tcPr>
            <w:tcW w:w="1418" w:type="dxa"/>
          </w:tcPr>
          <w:p w14:paraId="491CAA7B" w14:textId="77777777" w:rsidR="00BD7684" w:rsidRPr="0012435C" w:rsidRDefault="00BD7684" w:rsidP="00B13E6A">
            <w:pPr>
              <w:spacing w:line="276" w:lineRule="auto"/>
              <w:jc w:val="center"/>
              <w:rPr>
                <w:rFonts w:eastAsia="Calibri"/>
                <w:szCs w:val="24"/>
              </w:rPr>
            </w:pPr>
          </w:p>
        </w:tc>
        <w:tc>
          <w:tcPr>
            <w:tcW w:w="850" w:type="dxa"/>
          </w:tcPr>
          <w:p w14:paraId="6BC4FDDB" w14:textId="77777777" w:rsidR="00BD7684" w:rsidRPr="0012435C" w:rsidRDefault="00BD7684" w:rsidP="00B13E6A">
            <w:pPr>
              <w:spacing w:line="276" w:lineRule="auto"/>
              <w:jc w:val="center"/>
              <w:rPr>
                <w:rFonts w:eastAsia="Calibri"/>
                <w:szCs w:val="24"/>
              </w:rPr>
            </w:pPr>
          </w:p>
        </w:tc>
        <w:tc>
          <w:tcPr>
            <w:tcW w:w="1134" w:type="dxa"/>
          </w:tcPr>
          <w:p w14:paraId="7F4BBE34" w14:textId="77777777" w:rsidR="00BD7684" w:rsidRPr="0012435C" w:rsidRDefault="00BD7684" w:rsidP="00B13E6A">
            <w:pPr>
              <w:spacing w:line="276" w:lineRule="auto"/>
              <w:jc w:val="center"/>
              <w:rPr>
                <w:rFonts w:eastAsia="Calibri"/>
                <w:szCs w:val="24"/>
              </w:rPr>
            </w:pPr>
          </w:p>
        </w:tc>
      </w:tr>
      <w:tr w:rsidR="00BD7684" w:rsidRPr="0012435C" w14:paraId="30FFC34E" w14:textId="77777777" w:rsidTr="00BD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959" w:type="dxa"/>
            <w:gridSpan w:val="6"/>
            <w:tcBorders>
              <w:top w:val="single" w:sz="4" w:space="0" w:color="auto"/>
              <w:left w:val="single" w:sz="4" w:space="0" w:color="auto"/>
              <w:bottom w:val="single" w:sz="4" w:space="0" w:color="auto"/>
              <w:right w:val="single" w:sz="4" w:space="0" w:color="auto"/>
            </w:tcBorders>
            <w:shd w:val="clear" w:color="auto" w:fill="FFFFFF"/>
          </w:tcPr>
          <w:p w14:paraId="3329E633" w14:textId="77777777" w:rsidR="00BD7684" w:rsidRPr="0012435C" w:rsidRDefault="00BD7684" w:rsidP="00B13E6A">
            <w:pPr>
              <w:jc w:val="right"/>
              <w:rPr>
                <w:rFonts w:eastAsia="Calibri"/>
                <w:color w:val="000000"/>
                <w:szCs w:val="24"/>
              </w:rPr>
            </w:pPr>
            <w:r w:rsidRPr="0012435C">
              <w:rPr>
                <w:rFonts w:eastAsia="Calibri"/>
                <w:szCs w:val="24"/>
                <w:lang w:eastAsia="lt-LT"/>
              </w:rPr>
              <w:t>Bendra pasiūlymo kaina Eur be PVM</w:t>
            </w:r>
          </w:p>
        </w:tc>
        <w:tc>
          <w:tcPr>
            <w:tcW w:w="1134" w:type="dxa"/>
            <w:tcBorders>
              <w:top w:val="single" w:sz="4" w:space="0" w:color="auto"/>
              <w:left w:val="single" w:sz="4" w:space="0" w:color="auto"/>
              <w:bottom w:val="single" w:sz="4" w:space="0" w:color="auto"/>
              <w:right w:val="single" w:sz="4" w:space="0" w:color="auto"/>
            </w:tcBorders>
          </w:tcPr>
          <w:p w14:paraId="69710CAA" w14:textId="77777777" w:rsidR="00BD7684" w:rsidRPr="0012435C" w:rsidRDefault="00BD7684" w:rsidP="00B13E6A">
            <w:pPr>
              <w:jc w:val="right"/>
              <w:rPr>
                <w:rFonts w:eastAsia="Calibri"/>
                <w:b/>
                <w:color w:val="000000"/>
                <w:szCs w:val="24"/>
              </w:rPr>
            </w:pPr>
          </w:p>
        </w:tc>
      </w:tr>
      <w:tr w:rsidR="00BD7684" w:rsidRPr="0012435C" w14:paraId="56DC96EA" w14:textId="77777777" w:rsidTr="00BD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959" w:type="dxa"/>
            <w:gridSpan w:val="6"/>
            <w:tcBorders>
              <w:top w:val="single" w:sz="4" w:space="0" w:color="auto"/>
              <w:left w:val="single" w:sz="4" w:space="0" w:color="auto"/>
              <w:bottom w:val="single" w:sz="4" w:space="0" w:color="auto"/>
              <w:right w:val="single" w:sz="4" w:space="0" w:color="auto"/>
            </w:tcBorders>
            <w:shd w:val="clear" w:color="auto" w:fill="FFFFFF"/>
          </w:tcPr>
          <w:p w14:paraId="5EF4503D" w14:textId="77777777" w:rsidR="00BD7684" w:rsidRPr="0012435C" w:rsidRDefault="00BD7684" w:rsidP="00B13E6A">
            <w:pPr>
              <w:jc w:val="right"/>
              <w:rPr>
                <w:rFonts w:eastAsia="Calibri"/>
                <w:color w:val="000000"/>
                <w:szCs w:val="24"/>
              </w:rPr>
            </w:pPr>
            <w:r w:rsidRPr="0012435C">
              <w:rPr>
                <w:rFonts w:eastAsia="Calibri"/>
                <w:szCs w:val="24"/>
                <w:lang w:eastAsia="ar-SA"/>
              </w:rPr>
              <w:t>PVM suma Eur</w:t>
            </w:r>
          </w:p>
        </w:tc>
        <w:tc>
          <w:tcPr>
            <w:tcW w:w="1134" w:type="dxa"/>
            <w:tcBorders>
              <w:top w:val="single" w:sz="4" w:space="0" w:color="auto"/>
              <w:left w:val="single" w:sz="4" w:space="0" w:color="auto"/>
              <w:bottom w:val="single" w:sz="4" w:space="0" w:color="auto"/>
              <w:right w:val="single" w:sz="4" w:space="0" w:color="auto"/>
            </w:tcBorders>
          </w:tcPr>
          <w:p w14:paraId="5DB72A3F" w14:textId="77777777" w:rsidR="00BD7684" w:rsidRPr="0012435C" w:rsidRDefault="00BD7684" w:rsidP="00B13E6A">
            <w:pPr>
              <w:jc w:val="right"/>
              <w:rPr>
                <w:rFonts w:eastAsia="Calibri"/>
                <w:b/>
                <w:color w:val="000000"/>
                <w:szCs w:val="24"/>
              </w:rPr>
            </w:pPr>
          </w:p>
        </w:tc>
      </w:tr>
      <w:tr w:rsidR="00BD7684" w:rsidRPr="0012435C" w14:paraId="4C45E6CF" w14:textId="77777777" w:rsidTr="00BD7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959" w:type="dxa"/>
            <w:gridSpan w:val="6"/>
            <w:tcBorders>
              <w:top w:val="single" w:sz="4" w:space="0" w:color="auto"/>
              <w:left w:val="single" w:sz="4" w:space="0" w:color="auto"/>
              <w:bottom w:val="single" w:sz="4" w:space="0" w:color="auto"/>
              <w:right w:val="single" w:sz="4" w:space="0" w:color="auto"/>
            </w:tcBorders>
            <w:shd w:val="clear" w:color="auto" w:fill="FFFFFF"/>
          </w:tcPr>
          <w:p w14:paraId="67967BA7" w14:textId="77777777" w:rsidR="00BD7684" w:rsidRPr="0012435C" w:rsidRDefault="00BD7684" w:rsidP="00B13E6A">
            <w:pPr>
              <w:jc w:val="right"/>
              <w:rPr>
                <w:rFonts w:eastAsia="Calibri"/>
                <w:color w:val="000000"/>
                <w:szCs w:val="24"/>
              </w:rPr>
            </w:pPr>
            <w:r w:rsidRPr="0012435C">
              <w:rPr>
                <w:rFonts w:eastAsia="Calibri"/>
                <w:szCs w:val="24"/>
                <w:lang w:eastAsia="lt-LT"/>
              </w:rPr>
              <w:t>Bendra pasiūlymo kaina Eur  su PVM</w:t>
            </w:r>
          </w:p>
        </w:tc>
        <w:tc>
          <w:tcPr>
            <w:tcW w:w="1134" w:type="dxa"/>
            <w:tcBorders>
              <w:top w:val="single" w:sz="4" w:space="0" w:color="auto"/>
              <w:left w:val="single" w:sz="4" w:space="0" w:color="auto"/>
              <w:bottom w:val="single" w:sz="4" w:space="0" w:color="auto"/>
              <w:right w:val="single" w:sz="4" w:space="0" w:color="auto"/>
            </w:tcBorders>
          </w:tcPr>
          <w:p w14:paraId="13129E0C" w14:textId="77777777" w:rsidR="00BD7684" w:rsidRPr="0012435C" w:rsidRDefault="00BD7684" w:rsidP="00B13E6A">
            <w:pPr>
              <w:jc w:val="right"/>
              <w:rPr>
                <w:rFonts w:eastAsia="Calibri"/>
                <w:b/>
                <w:color w:val="000000"/>
                <w:szCs w:val="24"/>
              </w:rPr>
            </w:pPr>
          </w:p>
        </w:tc>
      </w:tr>
      <w:tr w:rsidR="00BD7684" w:rsidRPr="0012435C" w14:paraId="0FEB048F" w14:textId="77777777" w:rsidTr="00B13E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1009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28BEE034" w14:textId="77777777" w:rsidR="00BD7684" w:rsidRPr="0012435C" w:rsidRDefault="00BD7684" w:rsidP="00BD7684">
            <w:pPr>
              <w:pBdr>
                <w:top w:val="nil"/>
                <w:left w:val="nil"/>
                <w:bottom w:val="nil"/>
                <w:right w:val="nil"/>
                <w:between w:val="nil"/>
                <w:bar w:val="nil"/>
              </w:pBdr>
              <w:jc w:val="both"/>
              <w:rPr>
                <w:rFonts w:eastAsia="Arial Unicode MS"/>
                <w:szCs w:val="24"/>
                <w:bdr w:val="nil"/>
              </w:rPr>
            </w:pPr>
            <w:r w:rsidRPr="0012435C">
              <w:rPr>
                <w:rFonts w:eastAsia="Arial Unicode MS"/>
                <w:szCs w:val="24"/>
                <w:bdr w:val="nil"/>
              </w:rPr>
              <w:t>Bendra pasiūlymo kaina Eur su PVM (</w:t>
            </w:r>
            <w:r w:rsidRPr="0012435C">
              <w:rPr>
                <w:rFonts w:eastAsia="Arial Unicode MS"/>
                <w:i/>
                <w:szCs w:val="24"/>
                <w:bdr w:val="nil"/>
              </w:rPr>
              <w:t>žodžiais</w:t>
            </w:r>
            <w:r w:rsidRPr="0012435C">
              <w:rPr>
                <w:rFonts w:eastAsia="Arial Unicode MS"/>
                <w:szCs w:val="24"/>
                <w:bdr w:val="nil"/>
              </w:rPr>
              <w:t>):______________________________Eur.</w:t>
            </w:r>
          </w:p>
          <w:p w14:paraId="1AECF7CC" w14:textId="3DABF106" w:rsidR="00BD7684" w:rsidRPr="0012435C" w:rsidRDefault="00BD7684" w:rsidP="00BD7684">
            <w:pPr>
              <w:rPr>
                <w:rFonts w:eastAsia="Calibri"/>
                <w:b/>
                <w:color w:val="000000"/>
                <w:szCs w:val="24"/>
              </w:rPr>
            </w:pPr>
            <w:r w:rsidRPr="0012435C">
              <w:rPr>
                <w:rFonts w:eastAsia="Arial Unicode MS"/>
                <w:szCs w:val="24"/>
                <w:bdr w:val="nil"/>
              </w:rPr>
              <w:t>Į šią kainą įeina visos išlaidos ir visi mokesčiai, taip pat ir PVM, kuris sudaro _____________ Eur</w:t>
            </w:r>
          </w:p>
        </w:tc>
      </w:tr>
    </w:tbl>
    <w:p w14:paraId="059CFD30"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78C02AFE"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4740D7BE" w14:textId="7FC78BEC" w:rsidR="0012435C" w:rsidRPr="0012435C" w:rsidRDefault="0012435C" w:rsidP="0012435C">
      <w:pPr>
        <w:widowControl w:val="0"/>
        <w:pBdr>
          <w:top w:val="nil"/>
          <w:left w:val="nil"/>
          <w:bottom w:val="nil"/>
          <w:right w:val="nil"/>
          <w:between w:val="nil"/>
        </w:pBdr>
        <w:tabs>
          <w:tab w:val="left" w:pos="0"/>
        </w:tabs>
        <w:rPr>
          <w:bCs/>
          <w:kern w:val="2"/>
          <w:szCs w:val="24"/>
        </w:rPr>
      </w:pPr>
      <w:r>
        <w:rPr>
          <w:bCs/>
          <w:kern w:val="2"/>
          <w:szCs w:val="24"/>
        </w:rPr>
        <w:t xml:space="preserve">   </w:t>
      </w:r>
      <w:r w:rsidRPr="0012435C">
        <w:rPr>
          <w:bCs/>
          <w:kern w:val="2"/>
          <w:szCs w:val="24"/>
        </w:rPr>
        <w:t>Pirkėjas                                                                                                                  Tiekėjas</w:t>
      </w:r>
    </w:p>
    <w:p w14:paraId="1DA17C67"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572E2FDE" w14:textId="6A0BA726" w:rsidR="0012435C" w:rsidRPr="0012435C" w:rsidRDefault="0012435C" w:rsidP="0012435C">
      <w:pPr>
        <w:ind w:right="-1595"/>
        <w:jc w:val="both"/>
        <w:rPr>
          <w:szCs w:val="24"/>
        </w:rPr>
      </w:pPr>
      <w:r>
        <w:rPr>
          <w:szCs w:val="24"/>
        </w:rPr>
        <w:t xml:space="preserve">   </w:t>
      </w:r>
      <w:r w:rsidRPr="0012435C">
        <w:rPr>
          <w:szCs w:val="24"/>
        </w:rPr>
        <w:t>VšĮ Vilniaus universiteto ligoninė Santaros klinikos</w:t>
      </w:r>
    </w:p>
    <w:p w14:paraId="21EF372F" w14:textId="0AB43331" w:rsidR="0012435C" w:rsidRPr="0012435C" w:rsidRDefault="0012435C" w:rsidP="0012435C">
      <w:pPr>
        <w:ind w:right="-660"/>
        <w:jc w:val="both"/>
        <w:rPr>
          <w:szCs w:val="24"/>
        </w:rPr>
      </w:pPr>
      <w:r>
        <w:rPr>
          <w:szCs w:val="24"/>
        </w:rPr>
        <w:t xml:space="preserve">   </w:t>
      </w:r>
      <w:r w:rsidRPr="0012435C">
        <w:rPr>
          <w:szCs w:val="24"/>
        </w:rPr>
        <w:t>Santariškių g. 2, LT-08406 Vilnius</w:t>
      </w:r>
    </w:p>
    <w:p w14:paraId="7124D040" w14:textId="342ECF48" w:rsidR="0012435C" w:rsidRPr="0012435C" w:rsidRDefault="0012435C" w:rsidP="0012435C">
      <w:pPr>
        <w:ind w:right="-1595"/>
        <w:jc w:val="both"/>
        <w:rPr>
          <w:szCs w:val="24"/>
        </w:rPr>
      </w:pPr>
      <w:r>
        <w:rPr>
          <w:szCs w:val="24"/>
        </w:rPr>
        <w:t xml:space="preserve">   </w:t>
      </w:r>
      <w:r w:rsidRPr="0012435C">
        <w:rPr>
          <w:szCs w:val="24"/>
        </w:rPr>
        <w:t xml:space="preserve">Juridinio asmens kodas 124364561 </w:t>
      </w:r>
    </w:p>
    <w:p w14:paraId="2C5620B6" w14:textId="33A8AD50" w:rsidR="0012435C" w:rsidRPr="0012435C" w:rsidRDefault="0012435C" w:rsidP="0012435C">
      <w:pPr>
        <w:ind w:right="-1595"/>
        <w:jc w:val="both"/>
        <w:rPr>
          <w:szCs w:val="24"/>
        </w:rPr>
      </w:pPr>
      <w:r>
        <w:rPr>
          <w:szCs w:val="24"/>
        </w:rPr>
        <w:t xml:space="preserve">   </w:t>
      </w:r>
      <w:r w:rsidRPr="0012435C">
        <w:rPr>
          <w:szCs w:val="24"/>
        </w:rPr>
        <w:t>PVM mok. kodas LT243645610</w:t>
      </w:r>
    </w:p>
    <w:p w14:paraId="7F31AA86"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2F67D0AA" w14:textId="509AB7C9"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r>
        <w:rPr>
          <w:bCs/>
          <w:kern w:val="2"/>
          <w:szCs w:val="24"/>
        </w:rPr>
        <w:t xml:space="preserve">   </w:t>
      </w:r>
      <w:r w:rsidRPr="0012435C">
        <w:rPr>
          <w:bCs/>
          <w:kern w:val="2"/>
          <w:szCs w:val="24"/>
        </w:rPr>
        <w:t>Generalinis direktorius</w:t>
      </w:r>
    </w:p>
    <w:p w14:paraId="3CBCD882"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B47FC8">
          <w:pgSz w:w="12240" w:h="15840" w:code="1"/>
          <w:pgMar w:top="1135" w:right="900" w:bottom="1134" w:left="1276" w:header="709" w:footer="720" w:gutter="0"/>
          <w:cols w:space="720"/>
          <w:docGrid w:linePitch="360"/>
        </w:sectPr>
      </w:pPr>
    </w:p>
    <w:p w14:paraId="4D8EAD38" w14:textId="77777777" w:rsidR="00551FA8" w:rsidRDefault="00551FA8" w:rsidP="007A69D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449B7" w14:textId="77777777" w:rsidR="006661C7" w:rsidRDefault="006661C7">
      <w:r>
        <w:separator/>
      </w:r>
    </w:p>
  </w:endnote>
  <w:endnote w:type="continuationSeparator" w:id="0">
    <w:p w14:paraId="2EE86C83" w14:textId="77777777" w:rsidR="006661C7" w:rsidRDefault="0066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B13E6A" w:rsidRDefault="00B13E6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B13E6A" w:rsidRDefault="00B13E6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B13E6A" w:rsidRDefault="00B13E6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100BB" w14:textId="77777777" w:rsidR="006661C7" w:rsidRDefault="006661C7">
      <w:r>
        <w:separator/>
      </w:r>
    </w:p>
  </w:footnote>
  <w:footnote w:type="continuationSeparator" w:id="0">
    <w:p w14:paraId="5D244278" w14:textId="77777777" w:rsidR="006661C7" w:rsidRDefault="00666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B13E6A" w:rsidRDefault="00B13E6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B13E6A" w:rsidRDefault="00B13E6A">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B13E6A" w:rsidRDefault="00B13E6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3283"/>
    <w:rsid w:val="00044D22"/>
    <w:rsid w:val="00054E5E"/>
    <w:rsid w:val="0006000D"/>
    <w:rsid w:val="00060CE0"/>
    <w:rsid w:val="00064188"/>
    <w:rsid w:val="00071F8E"/>
    <w:rsid w:val="000930FB"/>
    <w:rsid w:val="000A4756"/>
    <w:rsid w:val="000A483E"/>
    <w:rsid w:val="000A4C21"/>
    <w:rsid w:val="000A5258"/>
    <w:rsid w:val="000A555C"/>
    <w:rsid w:val="000A70B0"/>
    <w:rsid w:val="000B08E5"/>
    <w:rsid w:val="000B7712"/>
    <w:rsid w:val="000B792A"/>
    <w:rsid w:val="000C148F"/>
    <w:rsid w:val="000D52AC"/>
    <w:rsid w:val="000D586D"/>
    <w:rsid w:val="000E1CDE"/>
    <w:rsid w:val="000E6307"/>
    <w:rsid w:val="000F1646"/>
    <w:rsid w:val="000F190A"/>
    <w:rsid w:val="000F5AE1"/>
    <w:rsid w:val="00110724"/>
    <w:rsid w:val="001134B7"/>
    <w:rsid w:val="001159C2"/>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30D"/>
    <w:rsid w:val="00232761"/>
    <w:rsid w:val="00233248"/>
    <w:rsid w:val="00235F3D"/>
    <w:rsid w:val="00242706"/>
    <w:rsid w:val="00242EB4"/>
    <w:rsid w:val="00247B29"/>
    <w:rsid w:val="00257289"/>
    <w:rsid w:val="002634F7"/>
    <w:rsid w:val="0027220B"/>
    <w:rsid w:val="00274B8A"/>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2E52"/>
    <w:rsid w:val="004251CF"/>
    <w:rsid w:val="00425C35"/>
    <w:rsid w:val="00426538"/>
    <w:rsid w:val="004268AF"/>
    <w:rsid w:val="00427187"/>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5269"/>
    <w:rsid w:val="0047612F"/>
    <w:rsid w:val="00481306"/>
    <w:rsid w:val="00482F3F"/>
    <w:rsid w:val="00483628"/>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2D"/>
    <w:rsid w:val="004D1999"/>
    <w:rsid w:val="004D1E32"/>
    <w:rsid w:val="004D2771"/>
    <w:rsid w:val="004D295E"/>
    <w:rsid w:val="004D3359"/>
    <w:rsid w:val="004D4C51"/>
    <w:rsid w:val="004D55C9"/>
    <w:rsid w:val="004F05D4"/>
    <w:rsid w:val="004F0B66"/>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339DE"/>
    <w:rsid w:val="00534D48"/>
    <w:rsid w:val="005425D6"/>
    <w:rsid w:val="00551FA8"/>
    <w:rsid w:val="00556ED3"/>
    <w:rsid w:val="005614F1"/>
    <w:rsid w:val="00563D6F"/>
    <w:rsid w:val="00567ED6"/>
    <w:rsid w:val="0057214C"/>
    <w:rsid w:val="00574061"/>
    <w:rsid w:val="0057480E"/>
    <w:rsid w:val="00581BF5"/>
    <w:rsid w:val="00582A04"/>
    <w:rsid w:val="005874A8"/>
    <w:rsid w:val="00592823"/>
    <w:rsid w:val="0059455E"/>
    <w:rsid w:val="005A1BA2"/>
    <w:rsid w:val="005A3050"/>
    <w:rsid w:val="005A3869"/>
    <w:rsid w:val="005A6070"/>
    <w:rsid w:val="005A768F"/>
    <w:rsid w:val="005B4EF0"/>
    <w:rsid w:val="005B6381"/>
    <w:rsid w:val="005C216E"/>
    <w:rsid w:val="005C6CB7"/>
    <w:rsid w:val="005D1CD6"/>
    <w:rsid w:val="005D1E80"/>
    <w:rsid w:val="005D36A9"/>
    <w:rsid w:val="005D7E80"/>
    <w:rsid w:val="005E1CEC"/>
    <w:rsid w:val="005E41CA"/>
    <w:rsid w:val="005F23B2"/>
    <w:rsid w:val="005F349C"/>
    <w:rsid w:val="005F4615"/>
    <w:rsid w:val="005F4CF2"/>
    <w:rsid w:val="005F65D3"/>
    <w:rsid w:val="005F70B3"/>
    <w:rsid w:val="0060245D"/>
    <w:rsid w:val="00603231"/>
    <w:rsid w:val="00604C84"/>
    <w:rsid w:val="00606BF8"/>
    <w:rsid w:val="00607907"/>
    <w:rsid w:val="0061230E"/>
    <w:rsid w:val="00620B86"/>
    <w:rsid w:val="0063387F"/>
    <w:rsid w:val="0063560E"/>
    <w:rsid w:val="00640495"/>
    <w:rsid w:val="00650CB6"/>
    <w:rsid w:val="00653F29"/>
    <w:rsid w:val="00655FE9"/>
    <w:rsid w:val="006626BC"/>
    <w:rsid w:val="00664A2C"/>
    <w:rsid w:val="00665C40"/>
    <w:rsid w:val="006661C7"/>
    <w:rsid w:val="006707FE"/>
    <w:rsid w:val="006712E9"/>
    <w:rsid w:val="00674E94"/>
    <w:rsid w:val="00674FB0"/>
    <w:rsid w:val="00685888"/>
    <w:rsid w:val="00686476"/>
    <w:rsid w:val="00687C74"/>
    <w:rsid w:val="00690ADA"/>
    <w:rsid w:val="00697BFB"/>
    <w:rsid w:val="006A01B6"/>
    <w:rsid w:val="006A2B71"/>
    <w:rsid w:val="006A312D"/>
    <w:rsid w:val="006A657F"/>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6BD5"/>
    <w:rsid w:val="007805AB"/>
    <w:rsid w:val="00782D44"/>
    <w:rsid w:val="00785C4B"/>
    <w:rsid w:val="00786A87"/>
    <w:rsid w:val="00792710"/>
    <w:rsid w:val="00795EC3"/>
    <w:rsid w:val="00797118"/>
    <w:rsid w:val="007A5621"/>
    <w:rsid w:val="007A69D4"/>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78B6"/>
    <w:rsid w:val="00802B8D"/>
    <w:rsid w:val="008074B3"/>
    <w:rsid w:val="00807D26"/>
    <w:rsid w:val="00814A7E"/>
    <w:rsid w:val="00820F5A"/>
    <w:rsid w:val="008240C0"/>
    <w:rsid w:val="0083391E"/>
    <w:rsid w:val="00833E5C"/>
    <w:rsid w:val="008449E7"/>
    <w:rsid w:val="00855F49"/>
    <w:rsid w:val="008615B9"/>
    <w:rsid w:val="00861723"/>
    <w:rsid w:val="0086324D"/>
    <w:rsid w:val="00867368"/>
    <w:rsid w:val="00867835"/>
    <w:rsid w:val="00874ACB"/>
    <w:rsid w:val="00885981"/>
    <w:rsid w:val="00886656"/>
    <w:rsid w:val="008873A0"/>
    <w:rsid w:val="008874F0"/>
    <w:rsid w:val="0088756F"/>
    <w:rsid w:val="00887B56"/>
    <w:rsid w:val="00891925"/>
    <w:rsid w:val="008927A6"/>
    <w:rsid w:val="00892B93"/>
    <w:rsid w:val="00892C36"/>
    <w:rsid w:val="00893290"/>
    <w:rsid w:val="00893F03"/>
    <w:rsid w:val="00896E1F"/>
    <w:rsid w:val="008A17CD"/>
    <w:rsid w:val="008A1BD1"/>
    <w:rsid w:val="008A4EA8"/>
    <w:rsid w:val="008A4EC4"/>
    <w:rsid w:val="008A6E1C"/>
    <w:rsid w:val="008B5D7D"/>
    <w:rsid w:val="008B7C6A"/>
    <w:rsid w:val="008D04E4"/>
    <w:rsid w:val="008D12AF"/>
    <w:rsid w:val="008D35A3"/>
    <w:rsid w:val="008D3F7A"/>
    <w:rsid w:val="008D5A22"/>
    <w:rsid w:val="008E58C4"/>
    <w:rsid w:val="008E7F8A"/>
    <w:rsid w:val="008F0670"/>
    <w:rsid w:val="008F36C5"/>
    <w:rsid w:val="008F597C"/>
    <w:rsid w:val="008F62EB"/>
    <w:rsid w:val="008F7251"/>
    <w:rsid w:val="009026BF"/>
    <w:rsid w:val="00902FDE"/>
    <w:rsid w:val="00905693"/>
    <w:rsid w:val="0090691A"/>
    <w:rsid w:val="00910B25"/>
    <w:rsid w:val="00910EB5"/>
    <w:rsid w:val="00912822"/>
    <w:rsid w:val="00913326"/>
    <w:rsid w:val="009156BB"/>
    <w:rsid w:val="00922238"/>
    <w:rsid w:val="00923142"/>
    <w:rsid w:val="00925DF3"/>
    <w:rsid w:val="009277AE"/>
    <w:rsid w:val="009340FB"/>
    <w:rsid w:val="00934C16"/>
    <w:rsid w:val="00937A21"/>
    <w:rsid w:val="00945D8A"/>
    <w:rsid w:val="00950364"/>
    <w:rsid w:val="00954D3D"/>
    <w:rsid w:val="00960ED5"/>
    <w:rsid w:val="00962DE5"/>
    <w:rsid w:val="009632BE"/>
    <w:rsid w:val="009643B6"/>
    <w:rsid w:val="00974993"/>
    <w:rsid w:val="009768A0"/>
    <w:rsid w:val="0098691F"/>
    <w:rsid w:val="0099005A"/>
    <w:rsid w:val="00993F4E"/>
    <w:rsid w:val="009957B7"/>
    <w:rsid w:val="0099654E"/>
    <w:rsid w:val="009A1859"/>
    <w:rsid w:val="009A3575"/>
    <w:rsid w:val="009A5867"/>
    <w:rsid w:val="009A6EB4"/>
    <w:rsid w:val="009B3166"/>
    <w:rsid w:val="009B54D9"/>
    <w:rsid w:val="009C1551"/>
    <w:rsid w:val="009C53BB"/>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5B4B"/>
    <w:rsid w:val="00A5358B"/>
    <w:rsid w:val="00A57FB4"/>
    <w:rsid w:val="00A6602E"/>
    <w:rsid w:val="00A67DA1"/>
    <w:rsid w:val="00A71BDD"/>
    <w:rsid w:val="00A73E99"/>
    <w:rsid w:val="00A75739"/>
    <w:rsid w:val="00A769CD"/>
    <w:rsid w:val="00A77C3C"/>
    <w:rsid w:val="00A81CC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3E6A"/>
    <w:rsid w:val="00B15D67"/>
    <w:rsid w:val="00B1627F"/>
    <w:rsid w:val="00B176A7"/>
    <w:rsid w:val="00B26AE7"/>
    <w:rsid w:val="00B27921"/>
    <w:rsid w:val="00B34D1F"/>
    <w:rsid w:val="00B40ADF"/>
    <w:rsid w:val="00B433CD"/>
    <w:rsid w:val="00B439FA"/>
    <w:rsid w:val="00B43F44"/>
    <w:rsid w:val="00B46F5C"/>
    <w:rsid w:val="00B47FC8"/>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14F19"/>
    <w:rsid w:val="00C16940"/>
    <w:rsid w:val="00C17984"/>
    <w:rsid w:val="00C216CA"/>
    <w:rsid w:val="00C21B8C"/>
    <w:rsid w:val="00C22BC1"/>
    <w:rsid w:val="00C36216"/>
    <w:rsid w:val="00C365FA"/>
    <w:rsid w:val="00C40F08"/>
    <w:rsid w:val="00C467B1"/>
    <w:rsid w:val="00C47DCE"/>
    <w:rsid w:val="00C50A3E"/>
    <w:rsid w:val="00C56EE1"/>
    <w:rsid w:val="00C616E3"/>
    <w:rsid w:val="00C64F4C"/>
    <w:rsid w:val="00C67DCB"/>
    <w:rsid w:val="00C7081A"/>
    <w:rsid w:val="00C718FA"/>
    <w:rsid w:val="00C735AD"/>
    <w:rsid w:val="00C735F7"/>
    <w:rsid w:val="00C7361B"/>
    <w:rsid w:val="00C73ED7"/>
    <w:rsid w:val="00C75720"/>
    <w:rsid w:val="00C761C7"/>
    <w:rsid w:val="00C85EAF"/>
    <w:rsid w:val="00C91CDE"/>
    <w:rsid w:val="00C94A13"/>
    <w:rsid w:val="00C9531C"/>
    <w:rsid w:val="00C97424"/>
    <w:rsid w:val="00CA27D5"/>
    <w:rsid w:val="00CA3380"/>
    <w:rsid w:val="00CA3601"/>
    <w:rsid w:val="00CA3F80"/>
    <w:rsid w:val="00CA4E58"/>
    <w:rsid w:val="00CB072A"/>
    <w:rsid w:val="00CB381F"/>
    <w:rsid w:val="00CB3912"/>
    <w:rsid w:val="00CB5BA7"/>
    <w:rsid w:val="00CC0E76"/>
    <w:rsid w:val="00CC224A"/>
    <w:rsid w:val="00CC3F61"/>
    <w:rsid w:val="00CC5D28"/>
    <w:rsid w:val="00CC6610"/>
    <w:rsid w:val="00CC68A0"/>
    <w:rsid w:val="00CC6DE7"/>
    <w:rsid w:val="00CD2B77"/>
    <w:rsid w:val="00CD5A37"/>
    <w:rsid w:val="00CE1797"/>
    <w:rsid w:val="00CE18C7"/>
    <w:rsid w:val="00CE293A"/>
    <w:rsid w:val="00CF386C"/>
    <w:rsid w:val="00CF43E0"/>
    <w:rsid w:val="00D128D0"/>
    <w:rsid w:val="00D129F9"/>
    <w:rsid w:val="00D1583A"/>
    <w:rsid w:val="00D16C11"/>
    <w:rsid w:val="00D23620"/>
    <w:rsid w:val="00D236C8"/>
    <w:rsid w:val="00D237C5"/>
    <w:rsid w:val="00D26F11"/>
    <w:rsid w:val="00D27EB4"/>
    <w:rsid w:val="00D32342"/>
    <w:rsid w:val="00D32426"/>
    <w:rsid w:val="00D32B88"/>
    <w:rsid w:val="00D42721"/>
    <w:rsid w:val="00D5231C"/>
    <w:rsid w:val="00D56315"/>
    <w:rsid w:val="00D56848"/>
    <w:rsid w:val="00D56B37"/>
    <w:rsid w:val="00D6014F"/>
    <w:rsid w:val="00D61A24"/>
    <w:rsid w:val="00D622D3"/>
    <w:rsid w:val="00D63982"/>
    <w:rsid w:val="00D63C76"/>
    <w:rsid w:val="00D71D21"/>
    <w:rsid w:val="00D723DC"/>
    <w:rsid w:val="00D734F0"/>
    <w:rsid w:val="00D74452"/>
    <w:rsid w:val="00D76C5A"/>
    <w:rsid w:val="00D7706C"/>
    <w:rsid w:val="00D81341"/>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D52FD"/>
    <w:rsid w:val="00DE46CC"/>
    <w:rsid w:val="00DE707E"/>
    <w:rsid w:val="00DF10A2"/>
    <w:rsid w:val="00DF7F7B"/>
    <w:rsid w:val="00E0037D"/>
    <w:rsid w:val="00E04349"/>
    <w:rsid w:val="00E0468D"/>
    <w:rsid w:val="00E05045"/>
    <w:rsid w:val="00E05C3B"/>
    <w:rsid w:val="00E16BD3"/>
    <w:rsid w:val="00E1798E"/>
    <w:rsid w:val="00E2000D"/>
    <w:rsid w:val="00E24878"/>
    <w:rsid w:val="00E265FD"/>
    <w:rsid w:val="00E320F1"/>
    <w:rsid w:val="00E371F2"/>
    <w:rsid w:val="00E61079"/>
    <w:rsid w:val="00E67C34"/>
    <w:rsid w:val="00E7136F"/>
    <w:rsid w:val="00E71D2F"/>
    <w:rsid w:val="00E8502B"/>
    <w:rsid w:val="00E879D0"/>
    <w:rsid w:val="00E93AE5"/>
    <w:rsid w:val="00E9459A"/>
    <w:rsid w:val="00E960EB"/>
    <w:rsid w:val="00EA25B9"/>
    <w:rsid w:val="00EA3BF7"/>
    <w:rsid w:val="00EA43E1"/>
    <w:rsid w:val="00EA62DE"/>
    <w:rsid w:val="00EB7BDD"/>
    <w:rsid w:val="00EC154E"/>
    <w:rsid w:val="00EC3837"/>
    <w:rsid w:val="00EC45B4"/>
    <w:rsid w:val="00EC5AE8"/>
    <w:rsid w:val="00ED25BD"/>
    <w:rsid w:val="00ED44AA"/>
    <w:rsid w:val="00EE3697"/>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 w:type="paragraph" w:styleId="ListParagraph">
    <w:name w:val="List Paragraph"/>
    <w:basedOn w:val="Normal"/>
    <w:qFormat/>
    <w:rsid w:val="00BD7684"/>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D11F06A5-F2A2-4D90-BB14-5FD3E3AD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67029</Words>
  <Characters>38207</Characters>
  <Application>Microsoft Office Word</Application>
  <DocSecurity>0</DocSecurity>
  <Lines>318</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105026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7</cp:revision>
  <dcterms:created xsi:type="dcterms:W3CDTF">2026-03-24T17:14:00Z</dcterms:created>
  <dcterms:modified xsi:type="dcterms:W3CDTF">2026-03-25T05:38:00Z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